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新宋体" w:hAnsi="新宋体" w:eastAsia="新宋体"/>
          <w:b/>
          <w:bCs/>
          <w:sz w:val="44"/>
          <w:szCs w:val="44"/>
        </w:rPr>
      </w:pPr>
    </w:p>
    <w:p>
      <w:pPr>
        <w:spacing w:line="560" w:lineRule="exact"/>
        <w:jc w:val="center"/>
        <w:rPr>
          <w:rFonts w:ascii="新宋体" w:hAnsi="新宋体" w:eastAsia="新宋体"/>
          <w:b/>
          <w:bCs/>
          <w:sz w:val="44"/>
          <w:szCs w:val="44"/>
        </w:rPr>
      </w:pPr>
      <w:r>
        <w:rPr>
          <w:rFonts w:hint="eastAsia" w:ascii="新宋体" w:hAnsi="新宋体" w:eastAsia="新宋体" w:cs="新宋体"/>
          <w:b/>
          <w:bCs/>
          <w:sz w:val="44"/>
          <w:szCs w:val="44"/>
        </w:rPr>
        <w:t>光明新区工商联建设网站及微信公众号运维服务合同</w:t>
      </w:r>
    </w:p>
    <w:p>
      <w:pPr>
        <w:spacing w:line="560" w:lineRule="exact"/>
        <w:jc w:val="center"/>
        <w:rPr>
          <w:rFonts w:ascii="新宋体" w:hAnsi="新宋体" w:eastAsia="新宋体"/>
          <w:b/>
          <w:bCs/>
          <w:sz w:val="44"/>
          <w:szCs w:val="44"/>
        </w:rPr>
      </w:pPr>
    </w:p>
    <w:p>
      <w:pPr>
        <w:spacing w:line="560" w:lineRule="exact"/>
        <w:rPr>
          <w:rFonts w:ascii="黑体" w:hAnsi="黑体" w:eastAsia="黑体"/>
          <w:b/>
          <w:bCs/>
          <w:sz w:val="30"/>
          <w:szCs w:val="30"/>
        </w:rPr>
      </w:pPr>
      <w:r>
        <w:rPr>
          <w:rFonts w:hint="eastAsia" w:ascii="黑体" w:hAnsi="黑体" w:eastAsia="黑体" w:cs="黑体"/>
          <w:b/>
          <w:bCs/>
          <w:sz w:val="30"/>
          <w:szCs w:val="30"/>
        </w:rPr>
        <w:t>第一条：运维阶段双方的义务及基本原则</w:t>
      </w:r>
    </w:p>
    <w:p>
      <w:pPr>
        <w:spacing w:line="560" w:lineRule="exact"/>
        <w:rPr>
          <w:rFonts w:ascii="楷体_GB2312" w:eastAsia="楷体_GB2312"/>
          <w:b/>
          <w:bCs/>
          <w:sz w:val="30"/>
          <w:szCs w:val="30"/>
        </w:rPr>
      </w:pPr>
      <w:r>
        <w:rPr>
          <w:rFonts w:ascii="楷体_GB2312" w:eastAsia="楷体_GB2312" w:cs="楷体_GB2312"/>
          <w:b/>
          <w:bCs/>
          <w:sz w:val="30"/>
          <w:szCs w:val="30"/>
        </w:rPr>
        <w:t>1.1</w:t>
      </w:r>
      <w:r>
        <w:rPr>
          <w:rFonts w:hint="eastAsia" w:ascii="楷体_GB2312" w:eastAsia="楷体_GB2312" w:cs="楷体_GB2312"/>
          <w:b/>
          <w:bCs/>
          <w:sz w:val="30"/>
          <w:szCs w:val="30"/>
        </w:rPr>
        <w:t>基本原则</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1.11</w:t>
      </w:r>
      <w:r>
        <w:rPr>
          <w:rFonts w:hint="eastAsia" w:ascii="仿宋_GB2312" w:hAnsi="宋体" w:eastAsia="仿宋_GB2312" w:cs="仿宋_GB2312"/>
          <w:sz w:val="30"/>
          <w:szCs w:val="30"/>
        </w:rPr>
        <w:t>该条款旨在明确乙方向甲方提供信息化建设中所需的技术支持与维护服务时，甲乙双方必须遵守的基本原则以及技术支持与维护服务的基本内容等事项。</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1.12</w:t>
      </w:r>
      <w:r>
        <w:rPr>
          <w:rFonts w:hint="eastAsia" w:ascii="仿宋_GB2312" w:hAnsi="宋体" w:eastAsia="仿宋_GB2312" w:cs="仿宋_GB2312"/>
          <w:sz w:val="30"/>
          <w:szCs w:val="30"/>
        </w:rPr>
        <w:t>为保证系统平稳运行以及监控运维质量，乙方承诺随时响应，并按照甲方要求对问题进行排序并快速解决。</w:t>
      </w:r>
    </w:p>
    <w:p>
      <w:pPr>
        <w:pStyle w:val="9"/>
        <w:numPr>
          <w:ilvl w:val="1"/>
          <w:numId w:val="1"/>
        </w:numPr>
        <w:spacing w:line="560" w:lineRule="exact"/>
        <w:ind w:left="210" w:leftChars="100" w:firstLineChars="0"/>
        <w:rPr>
          <w:rFonts w:ascii="仿宋_GB2312" w:eastAsia="仿宋_GB2312"/>
          <w:sz w:val="30"/>
          <w:szCs w:val="30"/>
        </w:rPr>
      </w:pPr>
      <w:r>
        <w:rPr>
          <w:rFonts w:hint="eastAsia" w:ascii="仿宋_GB2312" w:hAnsi="宋体" w:eastAsia="仿宋_GB2312" w:cs="仿宋_GB2312"/>
          <w:sz w:val="30"/>
          <w:szCs w:val="30"/>
        </w:rPr>
        <w:t>双方必须按照协商好的的运维流程执行相应工作和职责。</w:t>
      </w:r>
    </w:p>
    <w:p>
      <w:pPr>
        <w:pStyle w:val="9"/>
        <w:numPr>
          <w:ilvl w:val="1"/>
          <w:numId w:val="1"/>
        </w:numPr>
        <w:spacing w:line="560" w:lineRule="exact"/>
        <w:ind w:left="210" w:leftChars="100" w:firstLineChars="0"/>
        <w:rPr>
          <w:rFonts w:ascii="仿宋_GB2312" w:eastAsia="仿宋_GB2312"/>
          <w:sz w:val="30"/>
          <w:szCs w:val="30"/>
        </w:rPr>
      </w:pPr>
      <w:r>
        <w:rPr>
          <w:rFonts w:hint="eastAsia" w:ascii="仿宋_GB2312" w:hAnsi="宋体" w:eastAsia="仿宋_GB2312" w:cs="仿宋_GB2312"/>
          <w:sz w:val="30"/>
          <w:szCs w:val="30"/>
        </w:rPr>
        <w:t>乙方对运维支持阶段所遇到的问题必须进行记录。</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1.15</w:t>
      </w:r>
      <w:r>
        <w:rPr>
          <w:rFonts w:hint="eastAsia" w:ascii="仿宋_GB2312" w:hAnsi="宋体" w:eastAsia="仿宋_GB2312" w:cs="仿宋_GB2312"/>
          <w:sz w:val="30"/>
          <w:szCs w:val="30"/>
        </w:rPr>
        <w:t>指定联系人：维护甲方利益及配合服务提供商技术支持与维护服务，甲方指定作为项目运维管理联系人，需要技术支持与维护服务时，由主要联系人向乙方发出书面或口头的服务要求。对非指定联系人发出的服务请求，乙方可以不予响应（特殊紧急情况除外）。乙方指名为项目代表，全权负责与甲方日常服务合作事宜，双方指定联系人发生变化时，应在</w:t>
      </w:r>
      <w:r>
        <w:rPr>
          <w:rFonts w:ascii="仿宋_GB2312" w:hAnsi="宋体" w:eastAsia="仿宋_GB2312" w:cs="仿宋_GB2312"/>
          <w:sz w:val="30"/>
          <w:szCs w:val="30"/>
        </w:rPr>
        <w:t>3</w:t>
      </w:r>
      <w:r>
        <w:rPr>
          <w:rFonts w:hint="eastAsia" w:ascii="仿宋_GB2312" w:hAnsi="宋体" w:eastAsia="仿宋_GB2312" w:cs="仿宋_GB2312"/>
          <w:sz w:val="30"/>
          <w:szCs w:val="30"/>
        </w:rPr>
        <w:t>个工作日内书面通知对方。</w:t>
      </w:r>
    </w:p>
    <w:p>
      <w:pPr>
        <w:spacing w:line="560" w:lineRule="exact"/>
        <w:rPr>
          <w:rFonts w:ascii="楷体_GB2312" w:eastAsia="楷体_GB2312"/>
          <w:b/>
          <w:bCs/>
          <w:sz w:val="30"/>
          <w:szCs w:val="30"/>
        </w:rPr>
      </w:pPr>
      <w:r>
        <w:rPr>
          <w:rFonts w:ascii="楷体_GB2312" w:eastAsia="楷体_GB2312" w:cs="楷体_GB2312"/>
          <w:b/>
          <w:bCs/>
          <w:sz w:val="30"/>
          <w:szCs w:val="30"/>
        </w:rPr>
        <w:t>1.2</w:t>
      </w:r>
      <w:r>
        <w:rPr>
          <w:rFonts w:hint="eastAsia" w:ascii="楷体_GB2312" w:eastAsia="楷体_GB2312" w:cs="楷体_GB2312"/>
          <w:b/>
          <w:bCs/>
          <w:sz w:val="30"/>
          <w:szCs w:val="30"/>
        </w:rPr>
        <w:t>甲方责任义务</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1.21</w:t>
      </w:r>
      <w:r>
        <w:rPr>
          <w:rFonts w:hint="eastAsia" w:ascii="仿宋_GB2312" w:hAnsi="宋体" w:eastAsia="仿宋_GB2312" w:cs="仿宋_GB2312"/>
          <w:sz w:val="30"/>
          <w:szCs w:val="30"/>
        </w:rPr>
        <w:t>负责运营公众号以及官网；</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 xml:space="preserve">1.22 </w:t>
      </w:r>
      <w:r>
        <w:rPr>
          <w:rFonts w:hint="eastAsia" w:ascii="仿宋_GB2312" w:hAnsi="宋体" w:eastAsia="仿宋_GB2312" w:cs="仿宋_GB2312"/>
          <w:sz w:val="30"/>
          <w:szCs w:val="30"/>
        </w:rPr>
        <w:t>负责收集公众号以及官网问题；</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 xml:space="preserve">1.23 </w:t>
      </w:r>
      <w:r>
        <w:rPr>
          <w:rFonts w:hint="eastAsia" w:ascii="仿宋_GB2312" w:hAnsi="宋体" w:eastAsia="仿宋_GB2312" w:cs="仿宋_GB2312"/>
          <w:sz w:val="30"/>
          <w:szCs w:val="30"/>
        </w:rPr>
        <w:t>负责与公众号以及官网用户沟通问题解决情况。</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1.24</w:t>
      </w:r>
      <w:r>
        <w:rPr>
          <w:rFonts w:hint="eastAsia" w:ascii="仿宋_GB2312" w:hAnsi="宋体" w:eastAsia="仿宋_GB2312" w:cs="仿宋_GB2312"/>
          <w:sz w:val="30"/>
          <w:szCs w:val="30"/>
        </w:rPr>
        <w:t>负责配合乙方进行问题解决过程中的问题收集，分析等一系列工作；</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 xml:space="preserve">1.25  </w:t>
      </w:r>
      <w:r>
        <w:rPr>
          <w:rFonts w:hint="eastAsia" w:ascii="仿宋_GB2312" w:hAnsi="宋体" w:eastAsia="仿宋_GB2312" w:cs="仿宋_GB2312"/>
          <w:sz w:val="30"/>
          <w:szCs w:val="30"/>
        </w:rPr>
        <w:t>负责确认问题解决状态，</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 xml:space="preserve">1.26  </w:t>
      </w:r>
      <w:r>
        <w:rPr>
          <w:rFonts w:hint="eastAsia" w:ascii="仿宋_GB2312" w:hAnsi="宋体" w:eastAsia="仿宋_GB2312" w:cs="仿宋_GB2312"/>
          <w:sz w:val="30"/>
          <w:szCs w:val="30"/>
        </w:rPr>
        <w:t>负责一切微信公众号以及官网的系统运维公告发布。</w:t>
      </w:r>
    </w:p>
    <w:p>
      <w:pPr>
        <w:spacing w:line="560" w:lineRule="exact"/>
        <w:rPr>
          <w:rFonts w:ascii="楷体_GB2312" w:eastAsia="楷体_GB2312"/>
          <w:b/>
          <w:bCs/>
          <w:sz w:val="30"/>
          <w:szCs w:val="30"/>
        </w:rPr>
      </w:pPr>
      <w:r>
        <w:rPr>
          <w:rFonts w:ascii="楷体_GB2312" w:eastAsia="楷体_GB2312" w:cs="楷体_GB2312"/>
          <w:b/>
          <w:bCs/>
          <w:sz w:val="30"/>
          <w:szCs w:val="30"/>
        </w:rPr>
        <w:t>1.3</w:t>
      </w:r>
      <w:r>
        <w:rPr>
          <w:rFonts w:hint="eastAsia" w:ascii="楷体_GB2312" w:eastAsia="楷体_GB2312" w:cs="楷体_GB2312"/>
          <w:b/>
          <w:bCs/>
          <w:sz w:val="30"/>
          <w:szCs w:val="30"/>
        </w:rPr>
        <w:t>乙方责任义务</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 xml:space="preserve">1.31  </w:t>
      </w:r>
      <w:r>
        <w:rPr>
          <w:rFonts w:hint="eastAsia" w:ascii="仿宋_GB2312" w:hAnsi="宋体" w:eastAsia="仿宋_GB2312" w:cs="仿宋_GB2312"/>
          <w:sz w:val="30"/>
          <w:szCs w:val="30"/>
        </w:rPr>
        <w:t>负责建立，执行及监控一系列的运维相关流程，包括但不限于问题解决的管理流程，变更发布，系统停机沟通或系统升级等工作流程。</w:t>
      </w:r>
    </w:p>
    <w:p>
      <w:pPr>
        <w:pStyle w:val="9"/>
        <w:numPr>
          <w:ilvl w:val="1"/>
          <w:numId w:val="2"/>
        </w:numPr>
        <w:spacing w:line="560" w:lineRule="exact"/>
        <w:ind w:left="210" w:leftChars="100" w:firstLineChars="0"/>
        <w:rPr>
          <w:rFonts w:ascii="仿宋_GB2312" w:eastAsia="仿宋_GB2312"/>
          <w:sz w:val="30"/>
          <w:szCs w:val="30"/>
        </w:rPr>
      </w:pPr>
      <w:r>
        <w:rPr>
          <w:rFonts w:hint="eastAsia" w:ascii="仿宋_GB2312" w:hAnsi="宋体" w:eastAsia="仿宋_GB2312" w:cs="仿宋_GB2312"/>
          <w:sz w:val="30"/>
          <w:szCs w:val="30"/>
        </w:rPr>
        <w:t>负责向甲方提供解决问题后更改的技术文档和配置</w:t>
      </w:r>
      <w:r>
        <w:rPr>
          <w:rFonts w:ascii="仿宋_GB2312" w:hAnsi="宋体" w:eastAsia="仿宋_GB2312" w:cs="仿宋_GB2312"/>
          <w:sz w:val="30"/>
          <w:szCs w:val="30"/>
        </w:rPr>
        <w:t>;</w:t>
      </w:r>
    </w:p>
    <w:p>
      <w:pPr>
        <w:pStyle w:val="9"/>
        <w:numPr>
          <w:ilvl w:val="1"/>
          <w:numId w:val="2"/>
        </w:numPr>
        <w:spacing w:line="560" w:lineRule="exact"/>
        <w:ind w:left="210" w:leftChars="100" w:firstLineChars="0"/>
        <w:rPr>
          <w:rFonts w:ascii="仿宋_GB2312" w:eastAsia="仿宋_GB2312"/>
          <w:sz w:val="30"/>
          <w:szCs w:val="30"/>
        </w:rPr>
      </w:pPr>
      <w:r>
        <w:rPr>
          <w:rFonts w:hint="eastAsia" w:ascii="仿宋_GB2312" w:hAnsi="宋体" w:eastAsia="仿宋_GB2312" w:cs="仿宋_GB2312"/>
          <w:sz w:val="30"/>
          <w:szCs w:val="30"/>
        </w:rPr>
        <w:t>负责与甲方运维负责人保持密切联系，保证响应速度和解决时间。</w:t>
      </w:r>
      <w:r>
        <w:rPr>
          <w:rFonts w:ascii="仿宋_GB2312" w:hAnsi="宋体" w:eastAsia="仿宋_GB2312" w:cs="仿宋_GB2312"/>
          <w:sz w:val="30"/>
          <w:szCs w:val="30"/>
        </w:rPr>
        <w:t xml:space="preserve"> </w:t>
      </w:r>
    </w:p>
    <w:p>
      <w:pPr>
        <w:spacing w:line="560" w:lineRule="exact"/>
        <w:ind w:left="210" w:leftChars="100"/>
        <w:rPr>
          <w:rFonts w:ascii="仿宋_GB2312" w:eastAsia="仿宋_GB2312"/>
          <w:sz w:val="30"/>
          <w:szCs w:val="30"/>
        </w:rPr>
      </w:pPr>
      <w:r>
        <w:rPr>
          <w:rFonts w:ascii="仿宋_GB2312" w:hAnsi="宋体" w:eastAsia="仿宋_GB2312" w:cs="仿宋_GB2312"/>
          <w:sz w:val="30"/>
          <w:szCs w:val="30"/>
        </w:rPr>
        <w:t>1.34</w:t>
      </w:r>
      <w:r>
        <w:rPr>
          <w:rFonts w:hint="eastAsia" w:ascii="仿宋_GB2312" w:hAnsi="宋体" w:eastAsia="仿宋_GB2312" w:cs="仿宋_GB2312"/>
          <w:sz w:val="30"/>
          <w:szCs w:val="30"/>
        </w:rPr>
        <w:t>由于不可抗力或甲方及其他第三方的原因而给甲方设备造成的损失，乙方不承担责任。</w:t>
      </w:r>
    </w:p>
    <w:p>
      <w:pPr>
        <w:numPr>
          <w:ilvl w:val="0"/>
          <w:numId w:val="3"/>
        </w:numPr>
        <w:spacing w:line="560" w:lineRule="exact"/>
        <w:rPr>
          <w:rFonts w:ascii="黑体" w:hAnsi="黑体" w:eastAsia="黑体"/>
          <w:b/>
          <w:bCs/>
          <w:sz w:val="30"/>
          <w:szCs w:val="30"/>
        </w:rPr>
      </w:pPr>
      <w:r>
        <w:rPr>
          <w:rFonts w:hint="eastAsia" w:ascii="黑体" w:hAnsi="黑体" w:eastAsia="黑体" w:cs="黑体"/>
          <w:b/>
          <w:bCs/>
          <w:sz w:val="30"/>
          <w:szCs w:val="30"/>
        </w:rPr>
        <w:t>：技术支持与维护服务的范围和约定</w:t>
      </w:r>
    </w:p>
    <w:p>
      <w:pPr>
        <w:spacing w:line="560" w:lineRule="exact"/>
        <w:rPr>
          <w:rFonts w:ascii="楷体_GB2312" w:eastAsia="楷体_GB2312"/>
          <w:sz w:val="30"/>
          <w:szCs w:val="30"/>
        </w:rPr>
      </w:pPr>
      <w:r>
        <w:rPr>
          <w:rFonts w:ascii="楷体_GB2312" w:eastAsia="楷体_GB2312" w:cs="楷体_GB2312"/>
          <w:b/>
          <w:bCs/>
          <w:sz w:val="30"/>
          <w:szCs w:val="30"/>
        </w:rPr>
        <w:t>2.1</w:t>
      </w:r>
      <w:r>
        <w:rPr>
          <w:rFonts w:hint="eastAsia" w:ascii="楷体_GB2312" w:eastAsia="楷体_GB2312" w:cs="楷体_GB2312"/>
          <w:b/>
          <w:bCs/>
          <w:sz w:val="30"/>
          <w:szCs w:val="30"/>
        </w:rPr>
        <w:t>技术支持与维护服务的范围</w:t>
      </w:r>
      <w:r>
        <w:rPr>
          <w:rFonts w:hint="eastAsia" w:ascii="楷体_GB2312" w:eastAsia="楷体_GB2312" w:cs="楷体_GB2312"/>
          <w:sz w:val="30"/>
          <w:szCs w:val="30"/>
        </w:rPr>
        <w:t>：</w:t>
      </w:r>
    </w:p>
    <w:p>
      <w:pPr>
        <w:spacing w:line="560" w:lineRule="exact"/>
        <w:ind w:firstLine="750" w:firstLineChars="250"/>
        <w:rPr>
          <w:rFonts w:ascii="仿宋_GB2312" w:hAnsi="宋体" w:eastAsia="仿宋_GB2312"/>
          <w:sz w:val="30"/>
          <w:szCs w:val="30"/>
        </w:rPr>
      </w:pPr>
      <w:r>
        <w:rPr>
          <w:rFonts w:hint="eastAsia" w:ascii="仿宋_GB2312" w:hAnsi="宋体" w:eastAsia="仿宋_GB2312" w:cs="仿宋_GB2312"/>
          <w:sz w:val="30"/>
          <w:szCs w:val="30"/>
        </w:rPr>
        <w:t>此次技术支持与运维服务范围包括</w:t>
      </w:r>
      <w:r>
        <w:rPr>
          <w:rFonts w:hint="eastAsia" w:ascii="仿宋_GB2312" w:hAnsi="宋体" w:eastAsia="仿宋_GB2312" w:cs="仿宋_GB2312"/>
          <w:b/>
          <w:bCs/>
          <w:sz w:val="30"/>
          <w:szCs w:val="30"/>
          <w:u w:val="single"/>
        </w:rPr>
        <w:t>光明</w:t>
      </w:r>
      <w:r>
        <w:rPr>
          <w:rFonts w:hint="eastAsia" w:ascii="仿宋_GB2312" w:hAnsi="宋体" w:eastAsia="仿宋_GB2312" w:cs="仿宋_GB2312"/>
          <w:b/>
          <w:bCs/>
          <w:sz w:val="30"/>
          <w:szCs w:val="30"/>
          <w:u w:val="single"/>
          <w:lang w:val="en-US" w:eastAsia="zh-CN"/>
        </w:rPr>
        <w:t>新区工商联公众号</w:t>
      </w:r>
      <w:r>
        <w:rPr>
          <w:rFonts w:hint="eastAsia" w:ascii="仿宋_GB2312" w:hAnsi="宋体" w:eastAsia="仿宋_GB2312" w:cs="仿宋_GB2312"/>
          <w:sz w:val="30"/>
          <w:szCs w:val="30"/>
          <w:u w:val="single"/>
        </w:rPr>
        <w:t>;光明</w:t>
      </w:r>
      <w:r>
        <w:rPr>
          <w:rFonts w:hint="eastAsia" w:ascii="仿宋_GB2312" w:hAnsi="宋体" w:eastAsia="仿宋_GB2312" w:cs="仿宋_GB2312"/>
          <w:sz w:val="30"/>
          <w:szCs w:val="30"/>
          <w:u w:val="single"/>
          <w:lang w:val="en-US" w:eastAsia="zh-CN"/>
        </w:rPr>
        <w:t>新区工商联官网</w:t>
      </w:r>
      <w:r>
        <w:rPr>
          <w:rFonts w:hint="eastAsia" w:ascii="仿宋_GB2312" w:hAnsi="宋体" w:eastAsia="仿宋_GB2312" w:cs="仿宋_GB2312"/>
          <w:sz w:val="30"/>
          <w:szCs w:val="30"/>
        </w:rPr>
        <w:t>。</w:t>
      </w:r>
    </w:p>
    <w:p>
      <w:pPr>
        <w:spacing w:line="560" w:lineRule="exact"/>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服务时间</w:t>
      </w:r>
      <w:r>
        <w:rPr>
          <w:rFonts w:ascii="仿宋_GB2312" w:hAnsi="宋体" w:eastAsia="仿宋_GB2312" w:cs="仿宋_GB2312"/>
          <w:sz w:val="30"/>
          <w:szCs w:val="30"/>
        </w:rPr>
        <w:t>: 7</w:t>
      </w:r>
      <w:r>
        <w:rPr>
          <w:rFonts w:hint="eastAsia" w:ascii="仿宋_GB2312" w:hAnsi="宋体" w:eastAsia="仿宋_GB2312" w:cs="仿宋_GB2312"/>
          <w:sz w:val="30"/>
          <w:szCs w:val="30"/>
        </w:rPr>
        <w:t>×</w:t>
      </w:r>
      <w:r>
        <w:rPr>
          <w:rFonts w:ascii="仿宋_GB2312" w:hAnsi="宋体" w:eastAsia="仿宋_GB2312" w:cs="仿宋_GB2312"/>
          <w:sz w:val="30"/>
          <w:szCs w:val="30"/>
        </w:rPr>
        <w:t>24</w:t>
      </w:r>
      <w:r>
        <w:rPr>
          <w:rFonts w:hint="eastAsia" w:ascii="仿宋_GB2312" w:hAnsi="宋体" w:eastAsia="仿宋_GB2312" w:cs="仿宋_GB2312"/>
          <w:sz w:val="30"/>
          <w:szCs w:val="30"/>
        </w:rPr>
        <w:t>响应</w:t>
      </w:r>
      <w:r>
        <w:rPr>
          <w:rFonts w:ascii="仿宋_GB2312" w:hAnsi="宋体" w:eastAsia="仿宋_GB2312" w:cs="仿宋_GB2312"/>
          <w:sz w:val="30"/>
          <w:szCs w:val="30"/>
        </w:rPr>
        <w:t>;</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cs="仿宋_GB2312"/>
          <w:sz w:val="30"/>
          <w:szCs w:val="30"/>
        </w:rPr>
        <w:t>服务周期：自</w:t>
      </w:r>
      <w:r>
        <w:rPr>
          <w:rFonts w:ascii="仿宋_GB2312" w:hAnsi="宋体" w:eastAsia="仿宋_GB2312" w:cs="仿宋_GB2312"/>
          <w:sz w:val="30"/>
          <w:szCs w:val="30"/>
        </w:rPr>
        <w:t>201</w:t>
      </w:r>
      <w:r>
        <w:rPr>
          <w:rFonts w:hint="eastAsia" w:ascii="仿宋_GB2312" w:hAnsi="宋体" w:eastAsia="仿宋_GB2312" w:cs="仿宋_GB2312"/>
          <w:sz w:val="30"/>
          <w:szCs w:val="30"/>
        </w:rPr>
        <w:t>8年</w:t>
      </w:r>
      <w:r>
        <w:rPr>
          <w:rFonts w:hint="eastAsia" w:ascii="仿宋_GB2312" w:hAnsi="宋体" w:eastAsia="仿宋_GB2312" w:cs="仿宋_GB2312"/>
          <w:sz w:val="30"/>
          <w:szCs w:val="30"/>
          <w:lang w:val="en-US" w:eastAsia="zh-CN"/>
        </w:rPr>
        <w:t>3</w:t>
      </w:r>
      <w:r>
        <w:rPr>
          <w:rFonts w:hint="eastAsia" w:ascii="仿宋_GB2312" w:hAnsi="宋体" w:eastAsia="仿宋_GB2312" w:cs="仿宋_GB2312"/>
          <w:sz w:val="30"/>
          <w:szCs w:val="30"/>
        </w:rPr>
        <w:t>月</w:t>
      </w:r>
      <w:r>
        <w:rPr>
          <w:rFonts w:hint="eastAsia" w:ascii="仿宋_GB2312" w:hAnsi="宋体" w:eastAsia="仿宋_GB2312" w:cs="仿宋_GB2312"/>
          <w:sz w:val="30"/>
          <w:szCs w:val="30"/>
          <w:lang w:val="en-US" w:eastAsia="zh-CN"/>
        </w:rPr>
        <w:t>6</w:t>
      </w:r>
      <w:r>
        <w:rPr>
          <w:rFonts w:hint="eastAsia" w:ascii="仿宋_GB2312" w:hAnsi="宋体" w:eastAsia="仿宋_GB2312" w:cs="仿宋_GB2312"/>
          <w:sz w:val="30"/>
          <w:szCs w:val="30"/>
        </w:rPr>
        <w:t>日起，至</w:t>
      </w:r>
      <w:r>
        <w:rPr>
          <w:rFonts w:ascii="仿宋_GB2312" w:hAnsi="宋体" w:eastAsia="仿宋_GB2312" w:cs="仿宋_GB2312"/>
          <w:sz w:val="30"/>
          <w:szCs w:val="30"/>
        </w:rPr>
        <w:t>2</w:t>
      </w:r>
      <w:r>
        <w:rPr>
          <w:rFonts w:hint="eastAsia" w:ascii="仿宋_GB2312" w:hAnsi="宋体" w:eastAsia="仿宋_GB2312" w:cs="仿宋_GB2312"/>
          <w:sz w:val="30"/>
          <w:szCs w:val="30"/>
        </w:rPr>
        <w:t>019年</w:t>
      </w:r>
      <w:r>
        <w:rPr>
          <w:rFonts w:hint="eastAsia" w:ascii="仿宋_GB2312" w:hAnsi="宋体" w:eastAsia="仿宋_GB2312" w:cs="仿宋_GB2312"/>
          <w:sz w:val="30"/>
          <w:szCs w:val="30"/>
          <w:lang w:val="en-US" w:eastAsia="zh-CN"/>
        </w:rPr>
        <w:t>3</w:t>
      </w:r>
      <w:r>
        <w:rPr>
          <w:rFonts w:hint="eastAsia" w:ascii="仿宋_GB2312" w:hAnsi="宋体" w:eastAsia="仿宋_GB2312" w:cs="仿宋_GB2312"/>
          <w:sz w:val="30"/>
          <w:szCs w:val="30"/>
        </w:rPr>
        <w:t>月</w:t>
      </w:r>
      <w:r>
        <w:rPr>
          <w:rFonts w:hint="eastAsia" w:ascii="仿宋_GB2312" w:hAnsi="宋体" w:eastAsia="仿宋_GB2312" w:cs="仿宋_GB2312"/>
          <w:sz w:val="30"/>
          <w:szCs w:val="30"/>
          <w:lang w:val="en-US" w:eastAsia="zh-CN"/>
        </w:rPr>
        <w:t>6</w:t>
      </w:r>
      <w:r>
        <w:rPr>
          <w:rFonts w:hint="eastAsia" w:ascii="仿宋_GB2312" w:hAnsi="宋体" w:eastAsia="仿宋_GB2312" w:cs="仿宋_GB2312"/>
          <w:sz w:val="30"/>
          <w:szCs w:val="30"/>
        </w:rPr>
        <w:t>日止。本合同自签订之日起生效</w:t>
      </w:r>
    </w:p>
    <w:p>
      <w:pPr>
        <w:spacing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1. 平台分别运维一年的总运维服务费用为</w:t>
      </w:r>
      <w:r>
        <w:rPr>
          <w:rFonts w:hint="eastAsia" w:ascii="仿宋_GB2312" w:hAnsi="宋体" w:eastAsia="仿宋_GB2312" w:cs="仿宋_GB2312"/>
          <w:sz w:val="30"/>
          <w:szCs w:val="30"/>
          <w:lang w:val="en-US" w:eastAsia="zh-CN"/>
        </w:rPr>
        <w:t>32692</w:t>
      </w:r>
      <w:r>
        <w:rPr>
          <w:rFonts w:hint="eastAsia" w:ascii="仿宋_GB2312" w:hAnsi="宋体" w:eastAsia="仿宋_GB2312" w:cs="仿宋_GB2312"/>
          <w:sz w:val="30"/>
          <w:szCs w:val="30"/>
        </w:rPr>
        <w:t>元</w:t>
      </w:r>
    </w:p>
    <w:p>
      <w:pPr>
        <w:spacing w:line="56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2. 甲乙双方签订运维合同的3个工作日内,甲方需支付给乙方项目预付款人民币大写</w:t>
      </w:r>
      <w:r>
        <w:rPr>
          <w:rFonts w:hint="eastAsia" w:ascii="仿宋_GB2312" w:hAnsi="宋体" w:eastAsia="仿宋_GB2312" w:cs="仿宋_GB2312"/>
          <w:sz w:val="30"/>
          <w:szCs w:val="30"/>
          <w:u w:val="single"/>
        </w:rPr>
        <w:t>：</w:t>
      </w:r>
      <w:r>
        <w:rPr>
          <w:rFonts w:hint="eastAsia" w:ascii="仿宋_GB2312" w:hAnsi="宋体" w:eastAsia="仿宋_GB2312" w:cs="仿宋_GB2312"/>
          <w:sz w:val="30"/>
          <w:szCs w:val="30"/>
          <w:u w:val="single"/>
          <w:lang w:val="en-US" w:eastAsia="zh-CN"/>
        </w:rPr>
        <w:t>叁</w:t>
      </w:r>
      <w:r>
        <w:rPr>
          <w:rFonts w:hint="eastAsia" w:ascii="仿宋_GB2312" w:hAnsi="宋体" w:eastAsia="仿宋_GB2312" w:cs="仿宋_GB2312"/>
          <w:sz w:val="30"/>
          <w:szCs w:val="30"/>
          <w:u w:val="single"/>
        </w:rPr>
        <w:t>万</w:t>
      </w:r>
      <w:r>
        <w:rPr>
          <w:rFonts w:hint="eastAsia" w:ascii="仿宋_GB2312" w:hAnsi="宋体" w:eastAsia="仿宋_GB2312" w:cs="仿宋_GB2312"/>
          <w:sz w:val="30"/>
          <w:szCs w:val="30"/>
          <w:u w:val="single"/>
          <w:lang w:val="en-US" w:eastAsia="zh-CN"/>
        </w:rPr>
        <w:t>贰</w:t>
      </w:r>
      <w:r>
        <w:rPr>
          <w:rFonts w:hint="eastAsia" w:ascii="仿宋_GB2312" w:hAnsi="宋体" w:eastAsia="仿宋_GB2312" w:cs="仿宋_GB2312"/>
          <w:sz w:val="30"/>
          <w:szCs w:val="30"/>
          <w:u w:val="single"/>
        </w:rPr>
        <w:t>仟</w:t>
      </w:r>
      <w:r>
        <w:rPr>
          <w:rFonts w:hint="eastAsia" w:ascii="仿宋_GB2312" w:hAnsi="宋体" w:eastAsia="仿宋_GB2312" w:cs="仿宋_GB2312"/>
          <w:sz w:val="30"/>
          <w:szCs w:val="30"/>
          <w:u w:val="single"/>
          <w:lang w:val="en-US" w:eastAsia="zh-CN"/>
        </w:rPr>
        <w:t>陆</w:t>
      </w:r>
      <w:r>
        <w:rPr>
          <w:rFonts w:hint="eastAsia" w:ascii="仿宋_GB2312" w:hAnsi="宋体" w:eastAsia="仿宋_GB2312" w:cs="仿宋_GB2312"/>
          <w:sz w:val="30"/>
          <w:szCs w:val="30"/>
          <w:u w:val="single"/>
        </w:rPr>
        <w:t>佰</w:t>
      </w:r>
      <w:r>
        <w:rPr>
          <w:rFonts w:hint="eastAsia" w:ascii="仿宋_GB2312" w:hAnsi="宋体" w:eastAsia="仿宋_GB2312" w:cs="仿宋_GB2312"/>
          <w:sz w:val="30"/>
          <w:szCs w:val="30"/>
          <w:u w:val="single"/>
          <w:lang w:val="en-US" w:eastAsia="zh-CN"/>
        </w:rPr>
        <w:t>玖拾贰</w:t>
      </w:r>
      <w:r>
        <w:rPr>
          <w:rFonts w:hint="eastAsia" w:ascii="仿宋_GB2312" w:hAnsi="宋体" w:eastAsia="仿宋_GB2312" w:cs="仿宋_GB2312"/>
          <w:sz w:val="30"/>
          <w:szCs w:val="30"/>
          <w:u w:val="single"/>
        </w:rPr>
        <w:t xml:space="preserve">元整     </w:t>
      </w:r>
      <w:r>
        <w:rPr>
          <w:rFonts w:hint="eastAsia" w:ascii="仿宋_GB2312" w:hAnsi="宋体" w:eastAsia="仿宋_GB2312" w:cs="仿宋_GB2312"/>
          <w:sz w:val="30"/>
          <w:szCs w:val="30"/>
        </w:rPr>
        <w:t>，小写：</w:t>
      </w:r>
      <w:r>
        <w:rPr>
          <w:rFonts w:hint="eastAsia" w:ascii="仿宋_GB2312" w:hAnsi="宋体" w:eastAsia="仿宋_GB2312" w:cs="仿宋_GB2312"/>
          <w:sz w:val="30"/>
          <w:szCs w:val="30"/>
          <w:lang w:val="en-US" w:eastAsia="zh-CN"/>
        </w:rPr>
        <w:t>32692</w:t>
      </w:r>
      <w:r>
        <w:rPr>
          <w:rFonts w:hint="eastAsia" w:ascii="仿宋_GB2312" w:hAnsi="宋体" w:eastAsia="仿宋_GB2312" w:cs="仿宋_GB2312"/>
          <w:sz w:val="30"/>
          <w:szCs w:val="30"/>
          <w:u w:val="single"/>
        </w:rPr>
        <w:t xml:space="preserve">     </w:t>
      </w:r>
      <w:r>
        <w:rPr>
          <w:rFonts w:hint="eastAsia" w:ascii="仿宋_GB2312" w:hAnsi="宋体" w:eastAsia="仿宋_GB2312" w:cs="仿宋_GB2312"/>
          <w:sz w:val="30"/>
          <w:szCs w:val="30"/>
        </w:rPr>
        <w:t>元整。</w:t>
      </w:r>
    </w:p>
    <w:tbl>
      <w:tblPr>
        <w:tblStyle w:val="7"/>
        <w:tblW w:w="7120" w:type="dxa"/>
        <w:tblInd w:w="605" w:type="dxa"/>
        <w:tblLayout w:type="fixed"/>
        <w:tblCellMar>
          <w:top w:w="0" w:type="dxa"/>
          <w:left w:w="108" w:type="dxa"/>
          <w:bottom w:w="0" w:type="dxa"/>
          <w:right w:w="108" w:type="dxa"/>
        </w:tblCellMar>
      </w:tblPr>
      <w:tblGrid>
        <w:gridCol w:w="2080"/>
        <w:gridCol w:w="1920"/>
        <w:gridCol w:w="3120"/>
      </w:tblGrid>
      <w:tr>
        <w:tblPrEx>
          <w:tblLayout w:type="fixed"/>
          <w:tblCellMar>
            <w:top w:w="0" w:type="dxa"/>
            <w:left w:w="108" w:type="dxa"/>
            <w:bottom w:w="0" w:type="dxa"/>
            <w:right w:w="108" w:type="dxa"/>
          </w:tblCellMar>
        </w:tblPrEx>
        <w:trPr>
          <w:trHeight w:val="270" w:hRule="atLeast"/>
        </w:trPr>
        <w:tc>
          <w:tcPr>
            <w:tcW w:w="2080" w:type="dxa"/>
            <w:tcBorders>
              <w:top w:val="single" w:color="auto" w:sz="4" w:space="0"/>
              <w:left w:val="single" w:color="auto" w:sz="4" w:space="0"/>
              <w:bottom w:val="single" w:color="auto" w:sz="4" w:space="0"/>
              <w:right w:val="single" w:color="auto" w:sz="4" w:space="0"/>
            </w:tcBorders>
            <w:shd w:val="clear" w:color="000000" w:fill="00B0F0"/>
            <w:vAlign w:val="center"/>
          </w:tcPr>
          <w:p>
            <w:pPr>
              <w:widowControl/>
              <w:jc w:val="center"/>
              <w:rPr>
                <w:rFonts w:ascii="宋体" w:hAnsi="宋体" w:cs="宋体"/>
                <w:b/>
                <w:bCs/>
                <w:color w:val="000000"/>
                <w:kern w:val="0"/>
              </w:rPr>
            </w:pPr>
            <w:r>
              <w:rPr>
                <w:rFonts w:hint="eastAsia" w:ascii="宋体" w:hAnsi="宋体" w:cs="宋体"/>
                <w:b/>
                <w:bCs/>
                <w:color w:val="000000"/>
                <w:kern w:val="0"/>
              </w:rPr>
              <w:t>运维项目</w:t>
            </w:r>
          </w:p>
        </w:tc>
        <w:tc>
          <w:tcPr>
            <w:tcW w:w="1920" w:type="dxa"/>
            <w:tcBorders>
              <w:top w:val="single" w:color="auto" w:sz="4" w:space="0"/>
              <w:left w:val="nil"/>
              <w:bottom w:val="single" w:color="auto" w:sz="4" w:space="0"/>
              <w:right w:val="single" w:color="auto" w:sz="4" w:space="0"/>
            </w:tcBorders>
            <w:shd w:val="clear" w:color="000000" w:fill="00B0F0"/>
            <w:vAlign w:val="center"/>
          </w:tcPr>
          <w:p>
            <w:pPr>
              <w:widowControl/>
              <w:jc w:val="center"/>
              <w:rPr>
                <w:rFonts w:ascii="宋体" w:hAnsi="宋体" w:cs="宋体"/>
                <w:b/>
                <w:bCs/>
                <w:color w:val="000000"/>
                <w:kern w:val="0"/>
              </w:rPr>
            </w:pPr>
            <w:r>
              <w:rPr>
                <w:rFonts w:hint="eastAsia" w:ascii="宋体" w:hAnsi="宋体" w:cs="宋体"/>
                <w:b/>
                <w:bCs/>
                <w:color w:val="000000"/>
                <w:kern w:val="0"/>
              </w:rPr>
              <w:t>金额</w:t>
            </w:r>
          </w:p>
        </w:tc>
        <w:tc>
          <w:tcPr>
            <w:tcW w:w="3120" w:type="dxa"/>
            <w:tcBorders>
              <w:top w:val="single" w:color="auto" w:sz="4" w:space="0"/>
              <w:left w:val="nil"/>
              <w:bottom w:val="single" w:color="auto" w:sz="4" w:space="0"/>
              <w:right w:val="single" w:color="auto" w:sz="4" w:space="0"/>
            </w:tcBorders>
            <w:shd w:val="clear" w:color="000000" w:fill="00B0F0"/>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Layout w:type="fixed"/>
          <w:tblCellMar>
            <w:top w:w="0" w:type="dxa"/>
            <w:left w:w="108" w:type="dxa"/>
            <w:bottom w:w="0" w:type="dxa"/>
            <w:right w:w="108" w:type="dxa"/>
          </w:tblCellMar>
        </w:tblPrEx>
        <w:trPr>
          <w:trHeight w:val="1065" w:hRule="atLeast"/>
        </w:trPr>
        <w:tc>
          <w:tcPr>
            <w:tcW w:w="2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腾讯云服务器租用以及维护</w:t>
            </w:r>
            <w:r>
              <w:rPr>
                <w:color w:val="000000"/>
                <w:kern w:val="0"/>
              </w:rPr>
              <w:t>:8</w:t>
            </w:r>
            <w:r>
              <w:rPr>
                <w:rFonts w:hint="eastAsia" w:ascii="宋体" w:hAnsi="宋体" w:cs="宋体"/>
                <w:color w:val="000000"/>
                <w:kern w:val="0"/>
              </w:rPr>
              <w:t>核</w:t>
            </w:r>
            <w:r>
              <w:rPr>
                <w:color w:val="000000"/>
                <w:kern w:val="0"/>
              </w:rPr>
              <w:t>8G-5M</w:t>
            </w:r>
            <w:r>
              <w:rPr>
                <w:rFonts w:hint="eastAsia" w:ascii="宋体" w:hAnsi="宋体" w:cs="宋体"/>
                <w:color w:val="000000"/>
                <w:kern w:val="0"/>
              </w:rPr>
              <w:t>，</w:t>
            </w:r>
            <w:r>
              <w:rPr>
                <w:color w:val="000000"/>
                <w:kern w:val="0"/>
              </w:rPr>
              <w:t>100G</w:t>
            </w:r>
            <w:r>
              <w:rPr>
                <w:rFonts w:hint="eastAsia" w:ascii="宋体" w:hAnsi="宋体" w:cs="宋体"/>
                <w:color w:val="000000"/>
                <w:kern w:val="0"/>
              </w:rPr>
              <w:t>硬盘，独立</w:t>
            </w:r>
            <w:r>
              <w:rPr>
                <w:color w:val="000000"/>
                <w:kern w:val="0"/>
              </w:rPr>
              <w:t>IP(</w:t>
            </w:r>
            <w:r>
              <w:rPr>
                <w:rFonts w:hint="eastAsia" w:ascii="宋体" w:hAnsi="宋体" w:cs="宋体"/>
                <w:color w:val="000000"/>
                <w:kern w:val="0"/>
              </w:rPr>
              <w:t>数据备份数据还原</w:t>
            </w:r>
            <w:r>
              <w:rPr>
                <w:color w:val="000000"/>
                <w:kern w:val="0"/>
              </w:rPr>
              <w:t>)</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6,358.00</w:t>
            </w:r>
          </w:p>
        </w:tc>
        <w:tc>
          <w:tcPr>
            <w:tcW w:w="31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1065" w:hRule="atLeast"/>
        </w:trPr>
        <w:tc>
          <w:tcPr>
            <w:tcW w:w="2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腾讯云云数据库租用以及维护：</w:t>
            </w:r>
            <w:r>
              <w:rPr>
                <w:rFonts w:ascii="宋体" w:hAnsi="宋体" w:cs="宋体"/>
                <w:color w:val="000000"/>
                <w:kern w:val="0"/>
              </w:rPr>
              <w:t>C</w:t>
            </w:r>
            <w:r>
              <w:rPr>
                <w:rFonts w:hint="eastAsia" w:ascii="宋体" w:hAnsi="宋体" w:cs="宋体"/>
                <w:color w:val="000000"/>
                <w:kern w:val="0"/>
              </w:rPr>
              <w:t>型高性能</w:t>
            </w:r>
            <w:r>
              <w:rPr>
                <w:rFonts w:ascii="宋体" w:hAnsi="宋体" w:cs="宋体"/>
                <w:color w:val="000000"/>
                <w:kern w:val="0"/>
              </w:rPr>
              <w:t>(</w:t>
            </w:r>
            <w:r>
              <w:rPr>
                <w:rFonts w:hint="eastAsia" w:ascii="宋体" w:hAnsi="宋体" w:cs="宋体"/>
                <w:color w:val="000000"/>
                <w:kern w:val="0"/>
              </w:rPr>
              <w:t>数据备份数据还原</w:t>
            </w:r>
            <w:r>
              <w:rPr>
                <w:rFonts w:ascii="宋体" w:hAnsi="宋体" w:cs="宋体"/>
                <w:color w:val="000000"/>
                <w:kern w:val="0"/>
              </w:rPr>
              <w:t>)</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3,808.00</w:t>
            </w:r>
          </w:p>
        </w:tc>
        <w:tc>
          <w:tcPr>
            <w:tcW w:w="31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rPr>
            </w:pPr>
            <w:r>
              <w:rPr>
                <w:rFonts w:hint="eastAsia" w:ascii="宋体" w:hAnsi="宋体" w:cs="宋体"/>
                <w:color w:val="000000"/>
                <w:kern w:val="0"/>
              </w:rPr>
              <w:t>官网运维</w:t>
            </w:r>
          </w:p>
        </w:tc>
        <w:tc>
          <w:tcPr>
            <w:tcW w:w="1920"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11636</w:t>
            </w:r>
            <w:r>
              <w:rPr>
                <w:rFonts w:hint="eastAsia" w:ascii="宋体" w:hAnsi="宋体" w:cs="宋体"/>
                <w:b/>
                <w:bCs/>
                <w:color w:val="000000"/>
                <w:kern w:val="0"/>
                <w:sz w:val="22"/>
                <w:szCs w:val="22"/>
              </w:rPr>
              <w:t>.</w:t>
            </w:r>
            <w:r>
              <w:rPr>
                <w:rFonts w:hint="eastAsia" w:ascii="宋体" w:hAnsi="宋体" w:cs="宋体"/>
                <w:b/>
                <w:bCs/>
                <w:color w:val="000000"/>
                <w:kern w:val="0"/>
                <w:sz w:val="22"/>
                <w:szCs w:val="22"/>
                <w:lang w:val="en-US" w:eastAsia="zh-CN"/>
              </w:rPr>
              <w:t>70</w:t>
            </w:r>
          </w:p>
        </w:tc>
        <w:tc>
          <w:tcPr>
            <w:tcW w:w="3120"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项目金额的15%</w:t>
            </w:r>
          </w:p>
        </w:tc>
      </w:tr>
      <w:tr>
        <w:tblPrEx>
          <w:tblLayout w:type="fixed"/>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rPr>
            </w:pPr>
            <w:r>
              <w:rPr>
                <w:rFonts w:hint="eastAsia" w:ascii="宋体" w:hAnsi="宋体" w:cs="宋体"/>
                <w:color w:val="000000"/>
                <w:kern w:val="0"/>
              </w:rPr>
              <w:t>公众号运维</w:t>
            </w:r>
          </w:p>
        </w:tc>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3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1230" w:hRule="atLeast"/>
        </w:trPr>
        <w:tc>
          <w:tcPr>
            <w:tcW w:w="2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rPr>
            </w:pPr>
            <w:r>
              <w:rPr>
                <w:rFonts w:hint="eastAsia" w:ascii="宋体" w:hAnsi="宋体" w:cs="宋体"/>
                <w:color w:val="000000"/>
                <w:kern w:val="0"/>
              </w:rPr>
              <w:t>公众号年审</w:t>
            </w:r>
          </w:p>
        </w:tc>
        <w:tc>
          <w:tcPr>
            <w:tcW w:w="1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10890.00</w:t>
            </w:r>
          </w:p>
        </w:tc>
        <w:tc>
          <w:tcPr>
            <w:tcW w:w="3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rPr>
            </w:pPr>
            <w:r>
              <w:rPr>
                <w:rFonts w:hint="eastAsia" w:ascii="宋体" w:hAnsi="宋体" w:cs="宋体"/>
                <w:color w:val="000000"/>
                <w:kern w:val="0"/>
              </w:rPr>
              <w:t>平台运行监控</w:t>
            </w:r>
          </w:p>
        </w:tc>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3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rPr>
            </w:pPr>
            <w:r>
              <w:rPr>
                <w:rFonts w:hint="eastAsia" w:ascii="宋体" w:hAnsi="宋体" w:cs="宋体"/>
                <w:color w:val="000000"/>
                <w:kern w:val="0"/>
              </w:rPr>
              <w:t>答疑</w:t>
            </w:r>
          </w:p>
        </w:tc>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3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rPr>
            </w:pPr>
            <w:r>
              <w:rPr>
                <w:rFonts w:hint="eastAsia" w:ascii="宋体" w:hAnsi="宋体" w:cs="宋体"/>
                <w:color w:val="000000"/>
                <w:kern w:val="0"/>
              </w:rPr>
              <w:t>10人/天修改</w:t>
            </w:r>
            <w:r>
              <w:rPr>
                <w:rFonts w:hint="eastAsia" w:ascii="宋体" w:hAnsi="宋体" w:cs="宋体"/>
                <w:color w:val="000000"/>
                <w:kern w:val="0"/>
                <w:lang w:eastAsia="zh-CN"/>
              </w:rPr>
              <w:t>（</w:t>
            </w:r>
            <w:r>
              <w:rPr>
                <w:rFonts w:hint="eastAsia" w:ascii="宋体" w:hAnsi="宋体" w:cs="宋体"/>
                <w:color w:val="000000"/>
                <w:kern w:val="0"/>
                <w:lang w:val="en-US" w:eastAsia="zh-CN"/>
              </w:rPr>
              <w:t>免费</w:t>
            </w:r>
            <w:r>
              <w:rPr>
                <w:rFonts w:hint="eastAsia" w:ascii="宋体" w:hAnsi="宋体" w:cs="宋体"/>
                <w:color w:val="000000"/>
                <w:kern w:val="0"/>
                <w:lang w:eastAsia="zh-CN"/>
              </w:rPr>
              <w:t>）</w:t>
            </w:r>
          </w:p>
        </w:tc>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3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2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rPr>
            </w:pPr>
            <w:r>
              <w:rPr>
                <w:rFonts w:hint="eastAsia" w:ascii="宋体" w:hAnsi="宋体" w:cs="宋体"/>
                <w:color w:val="000000"/>
                <w:kern w:val="0"/>
              </w:rPr>
              <w:t>培训</w:t>
            </w:r>
          </w:p>
        </w:tc>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3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rPr>
            </w:pPr>
            <w:r>
              <w:rPr>
                <w:rFonts w:hint="eastAsia" w:ascii="宋体" w:hAnsi="宋体" w:cs="宋体"/>
                <w:color w:val="000000"/>
                <w:kern w:val="0"/>
              </w:rPr>
              <w:t>小计</w:t>
            </w:r>
          </w:p>
        </w:tc>
        <w:tc>
          <w:tcPr>
            <w:tcW w:w="5040" w:type="dxa"/>
            <w:gridSpan w:val="2"/>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32</w:t>
            </w:r>
            <w:r>
              <w:rPr>
                <w:rFonts w:hint="eastAsia" w:ascii="宋体" w:hAnsi="宋体" w:cs="宋体"/>
                <w:b/>
                <w:bCs/>
                <w:color w:val="000000"/>
                <w:kern w:val="0"/>
                <w:sz w:val="22"/>
                <w:szCs w:val="22"/>
              </w:rPr>
              <w:t>,</w:t>
            </w:r>
            <w:r>
              <w:rPr>
                <w:rFonts w:hint="eastAsia" w:ascii="宋体" w:hAnsi="宋体" w:cs="宋体"/>
                <w:b/>
                <w:bCs/>
                <w:color w:val="000000"/>
                <w:kern w:val="0"/>
                <w:sz w:val="22"/>
                <w:szCs w:val="22"/>
                <w:lang w:val="en-US" w:eastAsia="zh-CN"/>
              </w:rPr>
              <w:t>692</w:t>
            </w:r>
            <w:r>
              <w:rPr>
                <w:rFonts w:hint="eastAsia" w:ascii="宋体" w:hAnsi="宋体" w:cs="宋体"/>
                <w:b/>
                <w:bCs/>
                <w:color w:val="000000"/>
                <w:kern w:val="0"/>
                <w:sz w:val="22"/>
                <w:szCs w:val="22"/>
              </w:rPr>
              <w:t>.</w:t>
            </w:r>
            <w:r>
              <w:rPr>
                <w:rFonts w:hint="eastAsia" w:ascii="宋体" w:hAnsi="宋体" w:cs="宋体"/>
                <w:b/>
                <w:bCs/>
                <w:color w:val="000000"/>
                <w:kern w:val="0"/>
                <w:sz w:val="22"/>
                <w:szCs w:val="22"/>
                <w:lang w:val="en-US" w:eastAsia="zh-CN"/>
              </w:rPr>
              <w:t>70</w:t>
            </w:r>
          </w:p>
        </w:tc>
      </w:tr>
      <w:tr>
        <w:tblPrEx>
          <w:tblLayout w:type="fixed"/>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rPr>
            </w:pPr>
            <w:r>
              <w:rPr>
                <w:rFonts w:hint="eastAsia" w:ascii="宋体" w:hAnsi="宋体" w:cs="宋体"/>
                <w:color w:val="000000"/>
                <w:kern w:val="0"/>
              </w:rPr>
              <w:t>价税合计</w:t>
            </w:r>
          </w:p>
        </w:tc>
        <w:tc>
          <w:tcPr>
            <w:tcW w:w="5040" w:type="dxa"/>
            <w:gridSpan w:val="2"/>
            <w:tcBorders>
              <w:top w:val="single" w:color="auto" w:sz="4" w:space="0"/>
              <w:left w:val="nil"/>
              <w:bottom w:val="single" w:color="auto" w:sz="4" w:space="0"/>
              <w:right w:val="single" w:color="000000" w:sz="4" w:space="0"/>
            </w:tcBorders>
            <w:shd w:val="clear" w:color="auto" w:fill="auto"/>
            <w:vAlign w:val="bottom"/>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32</w:t>
            </w:r>
            <w:r>
              <w:rPr>
                <w:rFonts w:hint="eastAsia" w:ascii="宋体" w:hAnsi="宋体" w:cs="宋体"/>
                <w:b/>
                <w:bCs/>
                <w:color w:val="000000"/>
                <w:kern w:val="0"/>
                <w:sz w:val="22"/>
                <w:szCs w:val="22"/>
              </w:rPr>
              <w:t>,</w:t>
            </w:r>
            <w:r>
              <w:rPr>
                <w:rFonts w:hint="eastAsia" w:ascii="宋体" w:hAnsi="宋体" w:cs="宋体"/>
                <w:b/>
                <w:bCs/>
                <w:color w:val="000000"/>
                <w:kern w:val="0"/>
                <w:sz w:val="22"/>
                <w:szCs w:val="22"/>
                <w:lang w:val="en-US" w:eastAsia="zh-CN"/>
              </w:rPr>
              <w:t>692</w:t>
            </w:r>
            <w:r>
              <w:rPr>
                <w:rFonts w:hint="eastAsia" w:ascii="宋体" w:hAnsi="宋体" w:cs="宋体"/>
                <w:b/>
                <w:bCs/>
                <w:color w:val="000000"/>
                <w:kern w:val="0"/>
                <w:sz w:val="22"/>
                <w:szCs w:val="22"/>
              </w:rPr>
              <w:t>.</w:t>
            </w:r>
            <w:r>
              <w:rPr>
                <w:rFonts w:hint="eastAsia" w:ascii="宋体" w:hAnsi="宋体" w:cs="宋体"/>
                <w:b/>
                <w:bCs/>
                <w:color w:val="000000"/>
                <w:kern w:val="0"/>
                <w:sz w:val="22"/>
                <w:szCs w:val="22"/>
                <w:lang w:val="en-US" w:eastAsia="zh-CN"/>
              </w:rPr>
              <w:t>70</w:t>
            </w:r>
          </w:p>
        </w:tc>
      </w:tr>
    </w:tbl>
    <w:p>
      <w:pPr>
        <w:spacing w:line="560" w:lineRule="exact"/>
        <w:rPr>
          <w:rFonts w:ascii="楷体_GB2312" w:eastAsia="楷体_GB2312"/>
          <w:b/>
          <w:bCs/>
          <w:sz w:val="30"/>
          <w:szCs w:val="30"/>
        </w:rPr>
      </w:pPr>
      <w:r>
        <w:rPr>
          <w:rFonts w:ascii="楷体_GB2312" w:eastAsia="楷体_GB2312" w:cs="楷体_GB2312"/>
          <w:b/>
          <w:bCs/>
          <w:sz w:val="30"/>
          <w:szCs w:val="30"/>
        </w:rPr>
        <w:t>2.2</w:t>
      </w:r>
      <w:r>
        <w:rPr>
          <w:rFonts w:hint="eastAsia" w:ascii="楷体_GB2312" w:eastAsia="楷体_GB2312" w:cs="楷体_GB2312"/>
          <w:b/>
          <w:bCs/>
          <w:sz w:val="30"/>
          <w:szCs w:val="30"/>
        </w:rPr>
        <w:t>技术支持与维护服务的内容：</w:t>
      </w:r>
    </w:p>
    <w:p>
      <w:pPr>
        <w:spacing w:line="560" w:lineRule="exact"/>
        <w:ind w:firstLine="600" w:firstLineChars="200"/>
        <w:rPr>
          <w:rFonts w:ascii="仿宋_GB2312" w:hAnsi="宋体" w:eastAsia="仿宋_GB2312"/>
          <w:sz w:val="30"/>
          <w:szCs w:val="30"/>
        </w:rPr>
      </w:pPr>
      <w:r>
        <w:rPr>
          <w:rFonts w:hint="eastAsia" w:ascii="仿宋_GB2312" w:hAnsi="宋体" w:eastAsia="仿宋_GB2312" w:cs="仿宋_GB2312"/>
          <w:sz w:val="30"/>
          <w:szCs w:val="30"/>
        </w:rPr>
        <w:t>乙方根据双方协定，提供相应的技术支持与服务，具体的服务方式及范围如下：</w:t>
      </w:r>
    </w:p>
    <w:p>
      <w:pPr>
        <w:numPr>
          <w:ilvl w:val="0"/>
          <w:numId w:val="4"/>
        </w:numPr>
        <w:spacing w:line="560" w:lineRule="exact"/>
        <w:rPr>
          <w:rFonts w:ascii="仿宋_GB2312" w:hAnsi="宋体" w:eastAsia="仿宋_GB2312"/>
          <w:sz w:val="30"/>
          <w:szCs w:val="30"/>
        </w:rPr>
      </w:pPr>
      <w:r>
        <w:rPr>
          <w:rFonts w:hint="eastAsia" w:ascii="仿宋_GB2312" w:hAnsi="宋体" w:eastAsia="仿宋_GB2312" w:cs="仿宋_GB2312"/>
          <w:sz w:val="30"/>
          <w:szCs w:val="30"/>
        </w:rPr>
        <w:t>服务器运行维护，负责服务器的日常运行维护与技术支持。</w:t>
      </w:r>
    </w:p>
    <w:p>
      <w:pPr>
        <w:numPr>
          <w:ilvl w:val="0"/>
          <w:numId w:val="4"/>
        </w:numPr>
        <w:spacing w:line="560" w:lineRule="exact"/>
        <w:rPr>
          <w:rFonts w:ascii="仿宋_GB2312" w:hAnsi="宋体" w:eastAsia="仿宋_GB2312"/>
          <w:sz w:val="30"/>
          <w:szCs w:val="30"/>
        </w:rPr>
      </w:pPr>
      <w:r>
        <w:rPr>
          <w:rFonts w:hint="eastAsia" w:ascii="仿宋_GB2312" w:hAnsi="宋体" w:eastAsia="仿宋_GB2312" w:cs="仿宋_GB2312"/>
          <w:sz w:val="30"/>
          <w:szCs w:val="30"/>
        </w:rPr>
        <w:t>前端页面</w:t>
      </w:r>
      <w:r>
        <w:rPr>
          <w:rFonts w:ascii="仿宋_GB2312" w:hAnsi="宋体" w:eastAsia="仿宋_GB2312" w:cs="仿宋_GB2312"/>
          <w:sz w:val="30"/>
          <w:szCs w:val="30"/>
        </w:rPr>
        <w:t>/</w:t>
      </w:r>
      <w:r>
        <w:rPr>
          <w:rFonts w:hint="eastAsia" w:ascii="仿宋_GB2312" w:hAnsi="宋体" w:eastAsia="仿宋_GB2312" w:cs="仿宋_GB2312"/>
          <w:sz w:val="30"/>
          <w:szCs w:val="30"/>
        </w:rPr>
        <w:t>后端运行维护，二次开发功能，程序漏洞修复。</w:t>
      </w:r>
    </w:p>
    <w:p>
      <w:pPr>
        <w:numPr>
          <w:ilvl w:val="0"/>
          <w:numId w:val="4"/>
        </w:numPr>
        <w:spacing w:line="560" w:lineRule="exact"/>
        <w:rPr>
          <w:rFonts w:ascii="仿宋_GB2312" w:hAnsi="宋体" w:eastAsia="仿宋_GB2312"/>
          <w:sz w:val="30"/>
          <w:szCs w:val="30"/>
        </w:rPr>
      </w:pPr>
      <w:r>
        <w:rPr>
          <w:rFonts w:hint="eastAsia" w:ascii="仿宋_GB2312" w:hAnsi="宋体" w:eastAsia="仿宋_GB2312" w:cs="仿宋_GB2312"/>
          <w:sz w:val="30"/>
          <w:szCs w:val="30"/>
        </w:rPr>
        <w:t>官网页面和管理后台的维护</w:t>
      </w:r>
    </w:p>
    <w:p>
      <w:pPr>
        <w:numPr>
          <w:ilvl w:val="0"/>
          <w:numId w:val="4"/>
        </w:numPr>
        <w:spacing w:line="560" w:lineRule="exact"/>
        <w:rPr>
          <w:rFonts w:ascii="仿宋_GB2312" w:hAnsi="宋体" w:eastAsia="仿宋_GB2312"/>
          <w:sz w:val="30"/>
          <w:szCs w:val="30"/>
        </w:rPr>
      </w:pPr>
      <w:r>
        <w:rPr>
          <w:rFonts w:hint="eastAsia" w:ascii="仿宋_GB2312" w:hAnsi="宋体" w:eastAsia="仿宋_GB2312" w:cs="仿宋_GB2312"/>
          <w:sz w:val="30"/>
          <w:szCs w:val="30"/>
        </w:rPr>
        <w:t>数据库备份</w:t>
      </w:r>
      <w:r>
        <w:rPr>
          <w:rFonts w:ascii="仿宋_GB2312" w:hAnsi="宋体" w:eastAsia="仿宋_GB2312" w:cs="仿宋_GB2312"/>
          <w:sz w:val="30"/>
          <w:szCs w:val="30"/>
        </w:rPr>
        <w:t>/</w:t>
      </w:r>
      <w:r>
        <w:rPr>
          <w:rFonts w:hint="eastAsia" w:ascii="仿宋_GB2312" w:hAnsi="宋体" w:eastAsia="仿宋_GB2312" w:cs="仿宋_GB2312"/>
          <w:sz w:val="30"/>
          <w:szCs w:val="30"/>
        </w:rPr>
        <w:t>程序数据备份</w:t>
      </w:r>
    </w:p>
    <w:p>
      <w:pPr>
        <w:numPr>
          <w:ilvl w:val="0"/>
          <w:numId w:val="4"/>
        </w:numPr>
        <w:spacing w:line="560" w:lineRule="exact"/>
        <w:rPr>
          <w:rFonts w:ascii="仿宋_GB2312" w:hAnsi="宋体" w:eastAsia="仿宋_GB2312"/>
          <w:sz w:val="30"/>
          <w:szCs w:val="30"/>
        </w:rPr>
      </w:pPr>
      <w:r>
        <w:rPr>
          <w:rFonts w:hint="eastAsia" w:ascii="仿宋_GB2312" w:hAnsi="宋体" w:eastAsia="仿宋_GB2312" w:cs="仿宋_GB2312"/>
          <w:sz w:val="30"/>
          <w:szCs w:val="30"/>
        </w:rPr>
        <w:t>微信号运维报告</w:t>
      </w:r>
    </w:p>
    <w:p>
      <w:pPr>
        <w:numPr>
          <w:ilvl w:val="0"/>
          <w:numId w:val="4"/>
        </w:numPr>
        <w:spacing w:line="560" w:lineRule="exact"/>
        <w:rPr>
          <w:rFonts w:ascii="仿宋_GB2312" w:hAnsi="宋体" w:eastAsia="仿宋_GB2312"/>
          <w:sz w:val="30"/>
          <w:szCs w:val="30"/>
        </w:rPr>
      </w:pPr>
      <w:r>
        <w:rPr>
          <w:rFonts w:hint="eastAsia" w:ascii="仿宋_GB2312" w:hAnsi="宋体" w:eastAsia="仿宋_GB2312" w:cs="仿宋_GB2312"/>
          <w:sz w:val="30"/>
          <w:szCs w:val="30"/>
        </w:rPr>
        <w:t>系统补丁升级</w:t>
      </w:r>
    </w:p>
    <w:p>
      <w:pPr>
        <w:spacing w:line="560" w:lineRule="exact"/>
        <w:rPr>
          <w:rFonts w:ascii="楷体_GB2312" w:eastAsia="楷体_GB2312"/>
          <w:b/>
          <w:bCs/>
          <w:sz w:val="30"/>
          <w:szCs w:val="30"/>
        </w:rPr>
      </w:pPr>
      <w:r>
        <w:rPr>
          <w:rFonts w:ascii="楷体_GB2312" w:eastAsia="楷体_GB2312" w:cs="楷体_GB2312"/>
          <w:b/>
          <w:bCs/>
          <w:sz w:val="30"/>
          <w:szCs w:val="30"/>
        </w:rPr>
        <w:t>2.3</w:t>
      </w:r>
      <w:r>
        <w:rPr>
          <w:rFonts w:hint="eastAsia" w:ascii="楷体_GB2312" w:eastAsia="楷体_GB2312" w:cs="楷体_GB2312"/>
          <w:b/>
          <w:bCs/>
          <w:sz w:val="30"/>
          <w:szCs w:val="30"/>
        </w:rPr>
        <w:t>技术支持与维护服务方式</w:t>
      </w:r>
    </w:p>
    <w:p>
      <w:pPr>
        <w:numPr>
          <w:ilvl w:val="0"/>
          <w:numId w:val="5"/>
        </w:numPr>
        <w:spacing w:line="560" w:lineRule="exact"/>
        <w:rPr>
          <w:rFonts w:ascii="仿宋_GB2312" w:hAnsi="宋体" w:eastAsia="仿宋_GB2312"/>
          <w:sz w:val="30"/>
          <w:szCs w:val="30"/>
        </w:rPr>
      </w:pPr>
      <w:r>
        <w:rPr>
          <w:rFonts w:hint="eastAsia" w:ascii="仿宋_GB2312" w:hAnsi="宋体" w:eastAsia="仿宋_GB2312" w:cs="仿宋_GB2312"/>
          <w:sz w:val="30"/>
          <w:szCs w:val="30"/>
        </w:rPr>
        <w:t>合同签订后，乙方派</w:t>
      </w:r>
      <w:r>
        <w:rPr>
          <w:rFonts w:ascii="仿宋_GB2312" w:hAnsi="宋体" w:eastAsia="仿宋_GB2312" w:cs="仿宋_GB2312"/>
          <w:sz w:val="30"/>
          <w:szCs w:val="30"/>
          <w:u w:val="single"/>
        </w:rPr>
        <w:t>1</w:t>
      </w:r>
      <w:r>
        <w:rPr>
          <w:rFonts w:hint="eastAsia" w:ascii="仿宋_GB2312" w:hAnsi="宋体" w:eastAsia="仿宋_GB2312" w:cs="仿宋_GB2312"/>
          <w:sz w:val="30"/>
          <w:szCs w:val="30"/>
        </w:rPr>
        <w:t>名项目运维管理人员和</w:t>
      </w:r>
      <w:r>
        <w:rPr>
          <w:rFonts w:ascii="仿宋_GB2312" w:hAnsi="宋体" w:eastAsia="仿宋_GB2312" w:cs="仿宋_GB2312"/>
          <w:sz w:val="30"/>
          <w:szCs w:val="30"/>
          <w:u w:val="single"/>
        </w:rPr>
        <w:t>2</w:t>
      </w:r>
      <w:r>
        <w:rPr>
          <w:rFonts w:hint="eastAsia" w:ascii="仿宋_GB2312" w:hAnsi="宋体" w:eastAsia="仿宋_GB2312" w:cs="仿宋_GB2312"/>
          <w:sz w:val="30"/>
          <w:szCs w:val="30"/>
        </w:rPr>
        <w:t>技术人员随时响应进行技术支持与维护。</w:t>
      </w:r>
    </w:p>
    <w:p>
      <w:pPr>
        <w:numPr>
          <w:ilvl w:val="0"/>
          <w:numId w:val="5"/>
        </w:numPr>
        <w:spacing w:line="560" w:lineRule="exact"/>
        <w:rPr>
          <w:rFonts w:ascii="仿宋_GB2312" w:hAnsi="宋体" w:eastAsia="仿宋_GB2312" w:cs="仿宋_GB2312"/>
          <w:sz w:val="30"/>
          <w:szCs w:val="30"/>
        </w:rPr>
      </w:pPr>
      <w:r>
        <w:rPr>
          <w:rFonts w:hint="eastAsia" w:ascii="仿宋_GB2312" w:hAnsi="宋体" w:eastAsia="仿宋_GB2312" w:cs="仿宋_GB2312"/>
          <w:sz w:val="30"/>
          <w:szCs w:val="30"/>
        </w:rPr>
        <w:t>快速上门：若发生紧急情况或客户要求，则乙方需指派工程师与上门为客户解决问题</w:t>
      </w:r>
      <w:r>
        <w:rPr>
          <w:rFonts w:ascii="仿宋_GB2312" w:hAnsi="宋体" w:eastAsia="仿宋_GB2312" w:cs="仿宋_GB2312"/>
          <w:sz w:val="30"/>
          <w:szCs w:val="30"/>
        </w:rPr>
        <w:t>;</w:t>
      </w:r>
    </w:p>
    <w:p>
      <w:pPr>
        <w:spacing w:line="560" w:lineRule="exact"/>
        <w:rPr>
          <w:rFonts w:ascii="仿宋_GB2312" w:hAnsi="宋体" w:eastAsia="仿宋_GB2312" w:cs="仿宋_GB2312"/>
          <w:sz w:val="30"/>
          <w:szCs w:val="30"/>
        </w:rPr>
      </w:pPr>
      <w:r>
        <w:rPr>
          <w:rFonts w:ascii="仿宋_GB2312" w:hAnsi="宋体" w:eastAsia="仿宋_GB2312" w:cs="仿宋_GB2312"/>
          <w:sz w:val="30"/>
          <w:szCs w:val="30"/>
        </w:rPr>
        <w:t>3</w:t>
      </w:r>
      <w:r>
        <w:rPr>
          <w:rFonts w:hint="eastAsia" w:ascii="仿宋_GB2312" w:hAnsi="宋体" w:eastAsia="仿宋_GB2312" w:cs="仿宋_GB2312"/>
          <w:sz w:val="30"/>
          <w:szCs w:val="30"/>
        </w:rPr>
        <w:t>、乙方将有项目经理和运维经理作为统一的管理团队来接受客户所提出的所有需求和问题</w:t>
      </w:r>
      <w:r>
        <w:rPr>
          <w:rFonts w:ascii="仿宋_GB2312" w:hAnsi="宋体" w:eastAsia="仿宋_GB2312" w:cs="仿宋_GB2312"/>
          <w:sz w:val="30"/>
          <w:szCs w:val="30"/>
        </w:rPr>
        <w:t>;</w:t>
      </w:r>
    </w:p>
    <w:p>
      <w:pPr>
        <w:spacing w:line="560" w:lineRule="exact"/>
        <w:rPr>
          <w:rFonts w:ascii="仿宋_GB2312" w:hAnsi="宋体" w:eastAsia="仿宋_GB2312"/>
          <w:sz w:val="30"/>
          <w:szCs w:val="30"/>
        </w:rPr>
      </w:pPr>
      <w:r>
        <w:rPr>
          <w:rFonts w:ascii="仿宋_GB2312" w:hAnsi="宋体" w:eastAsia="仿宋_GB2312" w:cs="仿宋_GB2312"/>
          <w:sz w:val="30"/>
          <w:szCs w:val="30"/>
        </w:rPr>
        <w:t>4</w:t>
      </w:r>
      <w:r>
        <w:rPr>
          <w:rFonts w:hint="eastAsia" w:ascii="仿宋_GB2312" w:hAnsi="宋体" w:eastAsia="仿宋_GB2312" w:cs="仿宋_GB2312"/>
          <w:sz w:val="30"/>
          <w:szCs w:val="30"/>
        </w:rPr>
        <w:t>、甲乙双方调查分析后可进一步处理。乙方跟进技术问题</w:t>
      </w:r>
      <w:r>
        <w:rPr>
          <w:rFonts w:ascii="仿宋_GB2312" w:hAnsi="宋体" w:eastAsia="仿宋_GB2312" w:cs="仿宋_GB2312"/>
          <w:sz w:val="30"/>
          <w:szCs w:val="30"/>
        </w:rPr>
        <w:t>;</w:t>
      </w:r>
      <w:r>
        <w:rPr>
          <w:rFonts w:hint="eastAsia" w:ascii="仿宋_GB2312" w:hAnsi="宋体" w:eastAsia="仿宋_GB2312" w:cs="仿宋_GB2312"/>
          <w:sz w:val="30"/>
          <w:szCs w:val="30"/>
        </w:rPr>
        <w:t>甲方将新增或修改的需求统一交给乙方项目经理进行评估；</w:t>
      </w:r>
    </w:p>
    <w:p>
      <w:pPr>
        <w:spacing w:line="560" w:lineRule="exact"/>
        <w:rPr>
          <w:rFonts w:ascii="仿宋_GB2312" w:hAnsi="宋体" w:eastAsia="仿宋_GB2312"/>
          <w:sz w:val="30"/>
          <w:szCs w:val="30"/>
        </w:rPr>
      </w:pPr>
      <w:r>
        <w:rPr>
          <w:rFonts w:ascii="仿宋_GB2312" w:hAnsi="宋体" w:eastAsia="仿宋_GB2312" w:cs="仿宋_GB2312"/>
          <w:sz w:val="30"/>
          <w:szCs w:val="30"/>
        </w:rPr>
        <w:t>5</w:t>
      </w:r>
      <w:r>
        <w:rPr>
          <w:rFonts w:hint="eastAsia" w:ascii="仿宋_GB2312" w:hAnsi="宋体" w:eastAsia="仿宋_GB2312" w:cs="仿宋_GB2312"/>
          <w:sz w:val="30"/>
          <w:szCs w:val="30"/>
        </w:rPr>
        <w:t>、甲方发现或收集到官网问题之后，应与客户接口人确认是否有同样类似问题情况发生，并与乙方沟通问题影响情况，确保官网问题一次性解决。</w:t>
      </w:r>
    </w:p>
    <w:p>
      <w:pPr>
        <w:spacing w:line="560" w:lineRule="exact"/>
        <w:rPr>
          <w:rFonts w:ascii="仿宋_GB2312" w:hAnsi="宋体" w:eastAsia="仿宋_GB2312"/>
          <w:sz w:val="30"/>
          <w:szCs w:val="30"/>
        </w:rPr>
      </w:pPr>
      <w:r>
        <w:rPr>
          <w:rFonts w:ascii="仿宋_GB2312" w:hAnsi="宋体" w:eastAsia="仿宋_GB2312" w:cs="仿宋_GB2312"/>
          <w:sz w:val="30"/>
          <w:szCs w:val="30"/>
        </w:rPr>
        <w:t>6</w:t>
      </w:r>
      <w:r>
        <w:rPr>
          <w:rFonts w:hint="eastAsia" w:ascii="仿宋_GB2312" w:hAnsi="宋体" w:eastAsia="仿宋_GB2312" w:cs="仿宋_GB2312"/>
          <w:sz w:val="30"/>
          <w:szCs w:val="30"/>
        </w:rPr>
        <w:t>、乙方收到双方确认的技术问题之后，第一时间响应并寻找问题根本原因，确认之后由乙方反馈给甲方问题解决的时间，乙方会在问题解决时间之内解决此问题；</w:t>
      </w:r>
    </w:p>
    <w:p>
      <w:pPr>
        <w:spacing w:line="560" w:lineRule="exact"/>
        <w:rPr>
          <w:rFonts w:ascii="仿宋_GB2312" w:hAnsi="宋体" w:eastAsia="仿宋_GB2312"/>
          <w:sz w:val="30"/>
          <w:szCs w:val="30"/>
        </w:rPr>
      </w:pPr>
      <w:r>
        <w:rPr>
          <w:rFonts w:ascii="仿宋_GB2312" w:hAnsi="宋体" w:eastAsia="仿宋_GB2312" w:cs="仿宋_GB2312"/>
          <w:sz w:val="30"/>
          <w:szCs w:val="30"/>
        </w:rPr>
        <w:t>7</w:t>
      </w:r>
      <w:r>
        <w:rPr>
          <w:rFonts w:hint="eastAsia" w:ascii="仿宋_GB2312" w:hAnsi="宋体" w:eastAsia="仿宋_GB2312" w:cs="仿宋_GB2312"/>
          <w:sz w:val="30"/>
          <w:szCs w:val="30"/>
        </w:rPr>
        <w:t>、乙方针对问题的变更上传完毕后，甲方需确认问题解决；</w:t>
      </w:r>
    </w:p>
    <w:p>
      <w:pPr>
        <w:spacing w:line="560" w:lineRule="exact"/>
        <w:rPr>
          <w:rFonts w:ascii="仿宋_GB2312" w:hAnsi="宋体" w:eastAsia="仿宋_GB2312"/>
          <w:sz w:val="30"/>
          <w:szCs w:val="30"/>
        </w:rPr>
      </w:pPr>
      <w:r>
        <w:rPr>
          <w:rFonts w:ascii="仿宋_GB2312" w:hAnsi="宋体" w:eastAsia="仿宋_GB2312" w:cs="仿宋_GB2312"/>
          <w:sz w:val="30"/>
          <w:szCs w:val="30"/>
        </w:rPr>
        <w:t>8</w:t>
      </w:r>
      <w:r>
        <w:rPr>
          <w:rFonts w:hint="eastAsia" w:ascii="仿宋_GB2312" w:hAnsi="宋体" w:eastAsia="仿宋_GB2312" w:cs="仿宋_GB2312"/>
          <w:sz w:val="30"/>
          <w:szCs w:val="30"/>
        </w:rPr>
        <w:t>、对于系统停机</w:t>
      </w:r>
      <w:r>
        <w:rPr>
          <w:rFonts w:ascii="仿宋_GB2312" w:hAnsi="宋体" w:eastAsia="仿宋_GB2312" w:cs="仿宋_GB2312"/>
          <w:sz w:val="30"/>
          <w:szCs w:val="30"/>
        </w:rPr>
        <w:t>,</w:t>
      </w:r>
      <w:r>
        <w:rPr>
          <w:rFonts w:hint="eastAsia" w:ascii="仿宋_GB2312" w:hAnsi="宋体" w:eastAsia="仿宋_GB2312" w:cs="仿宋_GB2312"/>
          <w:sz w:val="30"/>
          <w:szCs w:val="30"/>
        </w:rPr>
        <w:t>系统变更发布或系统升级，甲方需通知所有相关方后，乙方才能进行相关动作；相关方包括：广大用户，各级领导，相关负责人。</w:t>
      </w:r>
    </w:p>
    <w:p>
      <w:pPr>
        <w:spacing w:line="560" w:lineRule="exact"/>
        <w:rPr>
          <w:rFonts w:ascii="仿宋_GB2312" w:eastAsia="仿宋_GB2312"/>
          <w:sz w:val="30"/>
          <w:szCs w:val="30"/>
        </w:rPr>
      </w:pPr>
      <w:r>
        <w:rPr>
          <w:rFonts w:ascii="仿宋_GB2312" w:hAnsi="宋体" w:eastAsia="仿宋_GB2312" w:cs="仿宋_GB2312"/>
          <w:sz w:val="30"/>
          <w:szCs w:val="30"/>
        </w:rPr>
        <w:t>9</w:t>
      </w:r>
      <w:r>
        <w:rPr>
          <w:rFonts w:hint="eastAsia" w:ascii="仿宋_GB2312" w:hAnsi="宋体" w:eastAsia="仿宋_GB2312" w:cs="仿宋_GB2312"/>
          <w:sz w:val="30"/>
          <w:szCs w:val="30"/>
        </w:rPr>
        <w:t>、实际操作过程中，如果以上步骤执行出现问题，双方可根据实际情况更改并由乙方统一发布和对相关人员进行培训。</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p>
    <w:p>
      <w:pPr>
        <w:spacing w:line="560" w:lineRule="exact"/>
        <w:rPr>
          <w:rFonts w:hint="eastAsia" w:ascii="仿宋_GB2312" w:hAnsi="仿宋" w:eastAsia="仿宋_GB2312"/>
          <w:sz w:val="28"/>
        </w:rPr>
      </w:pPr>
    </w:p>
    <w:p>
      <w:pPr>
        <w:spacing w:line="560" w:lineRule="exact"/>
        <w:ind w:firstLine="555"/>
        <w:rPr>
          <w:rFonts w:hint="eastAsia" w:ascii="仿宋_GB2312" w:hAnsi="仿宋" w:eastAsia="仿宋_GB2312"/>
          <w:sz w:val="28"/>
        </w:rPr>
      </w:pPr>
      <w:r>
        <w:rPr>
          <w:rFonts w:hint="eastAsia" w:ascii="仿宋_GB2312" w:hAnsi="仿宋" w:eastAsia="仿宋_GB2312"/>
          <w:sz w:val="28"/>
        </w:rPr>
        <w:t>甲方：</w:t>
      </w:r>
      <w:r>
        <w:rPr>
          <w:rFonts w:hint="eastAsia" w:ascii="仿宋_GB2312" w:hAnsi="仿宋" w:eastAsia="仿宋_GB2312"/>
          <w:sz w:val="28"/>
          <w:u w:val="single"/>
        </w:rPr>
        <w:t xml:space="preserve">                               </w:t>
      </w:r>
      <w:r>
        <w:rPr>
          <w:rFonts w:hint="eastAsia" w:ascii="仿宋_GB2312" w:hAnsi="仿宋" w:eastAsia="仿宋_GB2312"/>
          <w:sz w:val="28"/>
        </w:rPr>
        <w:t xml:space="preserve">(盖章） </w:t>
      </w:r>
    </w:p>
    <w:p>
      <w:pPr>
        <w:spacing w:line="560" w:lineRule="exact"/>
        <w:rPr>
          <w:rFonts w:hint="eastAsia" w:ascii="仿宋_GB2312" w:hAnsi="仿宋" w:eastAsia="仿宋_GB2312"/>
          <w:sz w:val="28"/>
        </w:rPr>
      </w:pPr>
    </w:p>
    <w:p>
      <w:pPr>
        <w:spacing w:line="560" w:lineRule="exact"/>
        <w:ind w:firstLine="555"/>
        <w:rPr>
          <w:rFonts w:hint="eastAsia" w:ascii="仿宋_GB2312" w:hAnsi="仿宋" w:eastAsia="仿宋_GB2312"/>
          <w:sz w:val="28"/>
        </w:rPr>
      </w:pPr>
      <w:r>
        <w:rPr>
          <w:rFonts w:hint="eastAsia" w:ascii="仿宋_GB2312" w:hAnsi="仿宋" w:eastAsia="仿宋_GB2312"/>
          <w:sz w:val="28"/>
        </w:rPr>
        <w:t>法定代表人/委托代理人：</w:t>
      </w:r>
      <w:r>
        <w:rPr>
          <w:rFonts w:hint="eastAsia" w:ascii="仿宋_GB2312" w:hAnsi="仿宋" w:eastAsia="仿宋_GB2312"/>
          <w:sz w:val="28"/>
          <w:u w:val="single"/>
        </w:rPr>
        <w:t xml:space="preserve">              </w:t>
      </w:r>
      <w:r>
        <w:rPr>
          <w:rFonts w:hint="eastAsia" w:ascii="仿宋_GB2312" w:hAnsi="仿宋" w:eastAsia="仿宋_GB2312"/>
          <w:sz w:val="28"/>
        </w:rPr>
        <w:t>（签名）</w:t>
      </w:r>
    </w:p>
    <w:p>
      <w:pPr>
        <w:spacing w:line="560" w:lineRule="exact"/>
        <w:ind w:firstLine="555"/>
        <w:rPr>
          <w:rFonts w:hint="eastAsia" w:ascii="仿宋_GB2312" w:hAnsi="仿宋" w:eastAsia="仿宋_GB2312"/>
          <w:sz w:val="28"/>
        </w:rPr>
      </w:pPr>
      <w:r>
        <w:rPr>
          <w:rFonts w:hint="eastAsia" w:ascii="仿宋_GB2312" w:hAnsi="仿宋" w:eastAsia="仿宋_GB2312"/>
          <w:sz w:val="28"/>
        </w:rPr>
        <w:t xml:space="preserve">   </w:t>
      </w:r>
    </w:p>
    <w:p>
      <w:pPr>
        <w:spacing w:line="560" w:lineRule="exact"/>
        <w:rPr>
          <w:rFonts w:hint="eastAsia" w:ascii="仿宋_GB2312" w:hAnsi="仿宋" w:eastAsia="仿宋_GB2312"/>
          <w:sz w:val="28"/>
        </w:rPr>
      </w:pPr>
      <w:r>
        <w:rPr>
          <w:rFonts w:hint="eastAsia" w:ascii="仿宋_GB2312" w:hAnsi="仿宋" w:eastAsia="仿宋_GB2312"/>
          <w:sz w:val="28"/>
        </w:rPr>
        <w:t xml:space="preserve">     年     月     日</w:t>
      </w:r>
    </w:p>
    <w:p>
      <w:pPr>
        <w:spacing w:line="560" w:lineRule="exact"/>
        <w:ind w:firstLine="420" w:firstLineChars="150"/>
        <w:rPr>
          <w:rFonts w:hint="eastAsia" w:ascii="仿宋_GB2312" w:hAnsi="仿宋" w:eastAsia="仿宋_GB2312"/>
          <w:sz w:val="28"/>
        </w:rPr>
      </w:pPr>
    </w:p>
    <w:p>
      <w:pPr>
        <w:spacing w:line="560" w:lineRule="exact"/>
        <w:rPr>
          <w:rFonts w:hint="eastAsia" w:ascii="仿宋_GB2312" w:hAnsi="仿宋" w:eastAsia="仿宋_GB2312"/>
          <w:sz w:val="28"/>
        </w:rPr>
      </w:pPr>
    </w:p>
    <w:p>
      <w:pPr>
        <w:spacing w:line="560" w:lineRule="exact"/>
        <w:rPr>
          <w:rFonts w:hint="eastAsia" w:ascii="仿宋_GB2312" w:hAnsi="仿宋" w:eastAsia="仿宋_GB2312"/>
          <w:sz w:val="28"/>
        </w:rPr>
      </w:pPr>
    </w:p>
    <w:p>
      <w:pPr>
        <w:spacing w:line="560" w:lineRule="exact"/>
        <w:ind w:firstLine="555"/>
        <w:rPr>
          <w:rFonts w:hint="eastAsia" w:ascii="仿宋_GB2312" w:hAnsi="仿宋" w:eastAsia="仿宋_GB2312"/>
          <w:sz w:val="28"/>
        </w:rPr>
      </w:pPr>
      <w:r>
        <w:rPr>
          <w:rFonts w:hint="eastAsia" w:ascii="仿宋_GB2312" w:hAnsi="仿宋" w:eastAsia="仿宋_GB2312"/>
          <w:sz w:val="28"/>
        </w:rPr>
        <w:t>乙方：</w:t>
      </w:r>
      <w:r>
        <w:rPr>
          <w:rFonts w:hint="eastAsia" w:ascii="仿宋_GB2312" w:hAnsi="仿宋" w:eastAsia="仿宋_GB2312"/>
          <w:sz w:val="28"/>
          <w:u w:val="single"/>
        </w:rPr>
        <w:t xml:space="preserve">                               </w:t>
      </w:r>
      <w:r>
        <w:rPr>
          <w:rFonts w:hint="eastAsia" w:ascii="仿宋_GB2312" w:hAnsi="仿宋" w:eastAsia="仿宋_GB2312"/>
          <w:sz w:val="28"/>
        </w:rPr>
        <w:t xml:space="preserve">(盖章） </w:t>
      </w:r>
    </w:p>
    <w:p>
      <w:pPr>
        <w:spacing w:line="560" w:lineRule="exact"/>
        <w:rPr>
          <w:rFonts w:hint="eastAsia" w:ascii="仿宋_GB2312" w:hAnsi="仿宋" w:eastAsia="仿宋_GB2312"/>
          <w:sz w:val="28"/>
        </w:rPr>
      </w:pPr>
    </w:p>
    <w:p>
      <w:pPr>
        <w:spacing w:line="560" w:lineRule="exact"/>
        <w:ind w:firstLine="555"/>
        <w:rPr>
          <w:rFonts w:hint="eastAsia" w:ascii="仿宋_GB2312" w:hAnsi="仿宋" w:eastAsia="仿宋_GB2312"/>
          <w:sz w:val="28"/>
        </w:rPr>
      </w:pPr>
      <w:r>
        <w:rPr>
          <w:rFonts w:hint="eastAsia" w:ascii="仿宋_GB2312" w:hAnsi="仿宋" w:eastAsia="仿宋_GB2312"/>
          <w:sz w:val="28"/>
        </w:rPr>
        <w:t>法定代表人/委托代理人：</w:t>
      </w:r>
      <w:r>
        <w:rPr>
          <w:rFonts w:hint="eastAsia" w:ascii="仿宋_GB2312" w:hAnsi="仿宋" w:eastAsia="仿宋_GB2312"/>
          <w:sz w:val="28"/>
          <w:u w:val="single"/>
        </w:rPr>
        <w:t xml:space="preserve">              </w:t>
      </w:r>
      <w:r>
        <w:rPr>
          <w:rFonts w:hint="eastAsia" w:ascii="仿宋_GB2312" w:hAnsi="仿宋" w:eastAsia="仿宋_GB2312"/>
          <w:sz w:val="28"/>
        </w:rPr>
        <w:t>（签名）</w:t>
      </w:r>
    </w:p>
    <w:p>
      <w:pPr>
        <w:spacing w:line="560" w:lineRule="exact"/>
        <w:rPr>
          <w:rFonts w:hint="eastAsia" w:ascii="仿宋_GB2312" w:hAnsi="仿宋" w:eastAsia="仿宋_GB2312"/>
          <w:sz w:val="28"/>
        </w:rPr>
      </w:pPr>
    </w:p>
    <w:p>
      <w:pPr>
        <w:spacing w:line="560" w:lineRule="exact"/>
        <w:rPr>
          <w:rFonts w:hint="eastAsia" w:ascii="仿宋_GB2312" w:hAnsi="仿宋" w:eastAsia="仿宋_GB2312"/>
          <w:sz w:val="28"/>
        </w:rPr>
      </w:pPr>
      <w:r>
        <w:rPr>
          <w:rFonts w:hint="eastAsia" w:ascii="仿宋_GB2312" w:hAnsi="仿宋" w:eastAsia="仿宋_GB2312"/>
          <w:sz w:val="28"/>
        </w:rPr>
        <w:t xml:space="preserve">     年     月     日</w:t>
      </w:r>
    </w:p>
    <w:p>
      <w:pPr>
        <w:rPr>
          <w:rFonts w:ascii="Arial" w:hAnsi="Arial" w:cs="Arial"/>
          <w:sz w:val="20"/>
          <w:szCs w:val="20"/>
        </w:rPr>
      </w:pPr>
    </w:p>
    <w:p>
      <w:pPr>
        <w:spacing w:line="560" w:lineRule="exact"/>
        <w:rPr>
          <w:rFonts w:ascii="仿宋_GB2312" w:eastAsia="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2"/>
      <w:numFmt w:val="chineseCounting"/>
      <w:suff w:val="nothing"/>
      <w:lvlText w:val="第%1条"/>
      <w:lvlJc w:val="left"/>
    </w:lvl>
  </w:abstractNum>
  <w:abstractNum w:abstractNumId="2">
    <w:nsid w:val="3C857A53"/>
    <w:multiLevelType w:val="multilevel"/>
    <w:tmpl w:val="3C857A53"/>
    <w:lvl w:ilvl="0" w:tentative="0">
      <w:start w:val="1"/>
      <w:numFmt w:val="decimal"/>
      <w:lvlText w:val="%1"/>
      <w:lvlJc w:val="left"/>
      <w:pPr>
        <w:ind w:left="480" w:hanging="480"/>
      </w:pPr>
      <w:rPr>
        <w:rFonts w:hint="default"/>
      </w:rPr>
    </w:lvl>
    <w:lvl w:ilvl="1" w:tentative="0">
      <w:start w:val="13"/>
      <w:numFmt w:val="decimal"/>
      <w:lvlText w:val="%1.%2"/>
      <w:lvlJc w:val="left"/>
      <w:pPr>
        <w:ind w:left="1320" w:hanging="48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600" w:hanging="108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640" w:hanging="1440"/>
      </w:pPr>
      <w:rPr>
        <w:rFonts w:hint="default"/>
      </w:rPr>
    </w:lvl>
    <w:lvl w:ilvl="6" w:tentative="0">
      <w:start w:val="1"/>
      <w:numFmt w:val="decimal"/>
      <w:lvlText w:val="%1.%2.%3.%4.%5.%6.%7"/>
      <w:lvlJc w:val="left"/>
      <w:pPr>
        <w:ind w:left="6840" w:hanging="1800"/>
      </w:pPr>
      <w:rPr>
        <w:rFonts w:hint="default"/>
      </w:rPr>
    </w:lvl>
    <w:lvl w:ilvl="7" w:tentative="0">
      <w:start w:val="1"/>
      <w:numFmt w:val="decimal"/>
      <w:lvlText w:val="%1.%2.%3.%4.%5.%6.%7.%8"/>
      <w:lvlJc w:val="left"/>
      <w:pPr>
        <w:ind w:left="7680" w:hanging="1800"/>
      </w:pPr>
      <w:rPr>
        <w:rFonts w:hint="default"/>
      </w:rPr>
    </w:lvl>
    <w:lvl w:ilvl="8" w:tentative="0">
      <w:start w:val="1"/>
      <w:numFmt w:val="decimal"/>
      <w:lvlText w:val="%1.%2.%3.%4.%5.%6.%7.%8.%9"/>
      <w:lvlJc w:val="left"/>
      <w:pPr>
        <w:ind w:left="8880" w:hanging="2160"/>
      </w:pPr>
      <w:rPr>
        <w:rFonts w:hint="default"/>
      </w:rPr>
    </w:lvl>
  </w:abstractNum>
  <w:abstractNum w:abstractNumId="3">
    <w:nsid w:val="4C093E70"/>
    <w:multiLevelType w:val="singleLevel"/>
    <w:tmpl w:val="4C093E70"/>
    <w:lvl w:ilvl="0" w:tentative="0">
      <w:start w:val="1"/>
      <w:numFmt w:val="decimal"/>
      <w:suff w:val="nothing"/>
      <w:lvlText w:val="%1、"/>
      <w:lvlJc w:val="left"/>
    </w:lvl>
  </w:abstractNum>
  <w:abstractNum w:abstractNumId="4">
    <w:nsid w:val="64DD3161"/>
    <w:multiLevelType w:val="multilevel"/>
    <w:tmpl w:val="64DD3161"/>
    <w:lvl w:ilvl="0" w:tentative="0">
      <w:start w:val="1"/>
      <w:numFmt w:val="decimal"/>
      <w:lvlText w:val="%1"/>
      <w:lvlJc w:val="left"/>
      <w:pPr>
        <w:ind w:left="480" w:hanging="480"/>
      </w:pPr>
      <w:rPr>
        <w:rFonts w:hint="default"/>
      </w:rPr>
    </w:lvl>
    <w:lvl w:ilvl="1" w:tentative="0">
      <w:start w:val="32"/>
      <w:numFmt w:val="decimal"/>
      <w:lvlText w:val="%1.%2"/>
      <w:lvlJc w:val="left"/>
      <w:pPr>
        <w:ind w:left="1320" w:hanging="48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600" w:hanging="108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640" w:hanging="1440"/>
      </w:pPr>
      <w:rPr>
        <w:rFonts w:hint="default"/>
      </w:rPr>
    </w:lvl>
    <w:lvl w:ilvl="6" w:tentative="0">
      <w:start w:val="1"/>
      <w:numFmt w:val="decimal"/>
      <w:lvlText w:val="%1.%2.%3.%4.%5.%6.%7"/>
      <w:lvlJc w:val="left"/>
      <w:pPr>
        <w:ind w:left="6840" w:hanging="1800"/>
      </w:pPr>
      <w:rPr>
        <w:rFonts w:hint="default"/>
      </w:rPr>
    </w:lvl>
    <w:lvl w:ilvl="7" w:tentative="0">
      <w:start w:val="1"/>
      <w:numFmt w:val="decimal"/>
      <w:lvlText w:val="%1.%2.%3.%4.%5.%6.%7.%8"/>
      <w:lvlJc w:val="left"/>
      <w:pPr>
        <w:ind w:left="7680" w:hanging="1800"/>
      </w:pPr>
      <w:rPr>
        <w:rFonts w:hint="default"/>
      </w:rPr>
    </w:lvl>
    <w:lvl w:ilvl="8" w:tentative="0">
      <w:start w:val="1"/>
      <w:numFmt w:val="decimal"/>
      <w:lvlText w:val="%1.%2.%3.%4.%5.%6.%7.%8.%9"/>
      <w:lvlJc w:val="left"/>
      <w:pPr>
        <w:ind w:left="8880" w:hanging="21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D5"/>
    <w:rsid w:val="00000EA8"/>
    <w:rsid w:val="00074524"/>
    <w:rsid w:val="0007602E"/>
    <w:rsid w:val="00095371"/>
    <w:rsid w:val="000C26BE"/>
    <w:rsid w:val="0013471B"/>
    <w:rsid w:val="00137185"/>
    <w:rsid w:val="001447A6"/>
    <w:rsid w:val="00152560"/>
    <w:rsid w:val="001605F3"/>
    <w:rsid w:val="00177D76"/>
    <w:rsid w:val="00192325"/>
    <w:rsid w:val="001B4E78"/>
    <w:rsid w:val="001C2F12"/>
    <w:rsid w:val="001F0614"/>
    <w:rsid w:val="001F4A9C"/>
    <w:rsid w:val="001F6432"/>
    <w:rsid w:val="002130BB"/>
    <w:rsid w:val="00234884"/>
    <w:rsid w:val="00286A45"/>
    <w:rsid w:val="002A5F0D"/>
    <w:rsid w:val="002C197C"/>
    <w:rsid w:val="002C2E2E"/>
    <w:rsid w:val="002D1775"/>
    <w:rsid w:val="002F1287"/>
    <w:rsid w:val="002F2882"/>
    <w:rsid w:val="003352B7"/>
    <w:rsid w:val="0035448E"/>
    <w:rsid w:val="003C005F"/>
    <w:rsid w:val="003F1E3F"/>
    <w:rsid w:val="00405409"/>
    <w:rsid w:val="00406C88"/>
    <w:rsid w:val="00407A9A"/>
    <w:rsid w:val="004261C3"/>
    <w:rsid w:val="004550B7"/>
    <w:rsid w:val="00494BD5"/>
    <w:rsid w:val="004E2512"/>
    <w:rsid w:val="00504E23"/>
    <w:rsid w:val="0052268E"/>
    <w:rsid w:val="0052471C"/>
    <w:rsid w:val="005F22F7"/>
    <w:rsid w:val="00603926"/>
    <w:rsid w:val="0060435B"/>
    <w:rsid w:val="006061D4"/>
    <w:rsid w:val="006142B4"/>
    <w:rsid w:val="00642306"/>
    <w:rsid w:val="006D762B"/>
    <w:rsid w:val="006E6251"/>
    <w:rsid w:val="00704457"/>
    <w:rsid w:val="00791B02"/>
    <w:rsid w:val="00794CC2"/>
    <w:rsid w:val="007D72B1"/>
    <w:rsid w:val="007F3FDE"/>
    <w:rsid w:val="00824839"/>
    <w:rsid w:val="00867026"/>
    <w:rsid w:val="00874B1A"/>
    <w:rsid w:val="008C66EE"/>
    <w:rsid w:val="00942B9A"/>
    <w:rsid w:val="00984272"/>
    <w:rsid w:val="00A123C3"/>
    <w:rsid w:val="00A60A77"/>
    <w:rsid w:val="00A872FD"/>
    <w:rsid w:val="00AA7749"/>
    <w:rsid w:val="00AD4ECE"/>
    <w:rsid w:val="00AD5A80"/>
    <w:rsid w:val="00B219B4"/>
    <w:rsid w:val="00B738E2"/>
    <w:rsid w:val="00B76AAE"/>
    <w:rsid w:val="00B87140"/>
    <w:rsid w:val="00BA550B"/>
    <w:rsid w:val="00BC39E5"/>
    <w:rsid w:val="00BC5CD9"/>
    <w:rsid w:val="00BD79AE"/>
    <w:rsid w:val="00BF444B"/>
    <w:rsid w:val="00BF7010"/>
    <w:rsid w:val="00C032D0"/>
    <w:rsid w:val="00C212D5"/>
    <w:rsid w:val="00C63961"/>
    <w:rsid w:val="00CA583E"/>
    <w:rsid w:val="00CC2775"/>
    <w:rsid w:val="00CE1B40"/>
    <w:rsid w:val="00D0603B"/>
    <w:rsid w:val="00E30552"/>
    <w:rsid w:val="00E446D0"/>
    <w:rsid w:val="00E478E2"/>
    <w:rsid w:val="00E65178"/>
    <w:rsid w:val="00E7673F"/>
    <w:rsid w:val="00EC5DA9"/>
    <w:rsid w:val="00F149BD"/>
    <w:rsid w:val="00F27775"/>
    <w:rsid w:val="00F435DA"/>
    <w:rsid w:val="00F6080A"/>
    <w:rsid w:val="00F63225"/>
    <w:rsid w:val="00F85C69"/>
    <w:rsid w:val="00FB38E1"/>
    <w:rsid w:val="00FD5F74"/>
    <w:rsid w:val="00FD669D"/>
    <w:rsid w:val="00FF5838"/>
    <w:rsid w:val="1D9066BD"/>
    <w:rsid w:val="21874741"/>
    <w:rsid w:val="27830734"/>
    <w:rsid w:val="319C2C14"/>
    <w:rsid w:val="33357B84"/>
    <w:rsid w:val="3BD5060E"/>
    <w:rsid w:val="44246CD3"/>
    <w:rsid w:val="49A07A8C"/>
    <w:rsid w:val="64ED7D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character" w:customStyle="1" w:styleId="8">
    <w:name w:val="批注框文本 Char"/>
    <w:basedOn w:val="5"/>
    <w:link w:val="2"/>
    <w:semiHidden/>
    <w:qFormat/>
    <w:locked/>
    <w:uiPriority w:val="99"/>
    <w:rPr>
      <w:rFonts w:ascii="Times New Roman" w:hAnsi="Times New Roman" w:eastAsia="宋体" w:cs="Times New Roman"/>
      <w:sz w:val="18"/>
      <w:szCs w:val="18"/>
    </w:rPr>
  </w:style>
  <w:style w:type="paragraph" w:customStyle="1" w:styleId="9">
    <w:name w:val="列出段落1"/>
    <w:basedOn w:val="1"/>
    <w:qFormat/>
    <w:uiPriority w:val="99"/>
    <w:pPr>
      <w:ind w:firstLine="420" w:firstLineChars="200"/>
    </w:pPr>
  </w:style>
  <w:style w:type="character" w:customStyle="1" w:styleId="10">
    <w:name w:val="页眉 Char"/>
    <w:basedOn w:val="5"/>
    <w:link w:val="4"/>
    <w:locked/>
    <w:uiPriority w:val="99"/>
    <w:rPr>
      <w:rFonts w:ascii="Times New Roman" w:hAnsi="Times New Roman" w:eastAsia="宋体" w:cs="Times New Roman"/>
      <w:sz w:val="18"/>
      <w:szCs w:val="18"/>
    </w:rPr>
  </w:style>
  <w:style w:type="character" w:customStyle="1" w:styleId="11">
    <w:name w:val="页脚 Char"/>
    <w:basedOn w:val="5"/>
    <w:link w:val="3"/>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D2AF4-AE84-4269-9BCF-018B71B897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314</Words>
  <Characters>1794</Characters>
  <Lines>14</Lines>
  <Paragraphs>4</Paragraphs>
  <ScaleCrop>false</ScaleCrop>
  <LinksUpToDate>false</LinksUpToDate>
  <CharactersWithSpaces>2104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2018-05-07T02:52:00Z</dcterms:created>
  <dc:creator>T440S</dc:creator>
  <cp:lastModifiedBy>Administrator</cp:lastModifiedBy>
  <cp:lastPrinted>2015-06-03T01:56:00Z</cp:lastPrinted>
  <dcterms:modified xsi:type="dcterms:W3CDTF">2018-05-21T09:00:03Z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